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14" w:rsidRDefault="00690B14" w:rsidP="00524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BF6B4F" w:rsidRDefault="00BF6B4F" w:rsidP="00524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CC4CD7" w:rsidRDefault="00521228" w:rsidP="00524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  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COMISS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ÕES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CONSTITUIÇÃO E JUSTIÇA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E DE FINANÇAS E ORÇAMENTO</w:t>
      </w:r>
    </w:p>
    <w:p w:rsidR="000912EA" w:rsidRPr="000912EA" w:rsidRDefault="00774B14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ORDINÁRIA 0</w:t>
      </w:r>
      <w:r w:rsidR="00E1751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7047F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8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/20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PERÍODO ORDINÁRIO</w:t>
      </w:r>
    </w:p>
    <w:p w:rsidR="000912EA" w:rsidRPr="000912EA" w:rsidRDefault="00324CB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SESSÃO LEGISLATIVA</w:t>
      </w:r>
    </w:p>
    <w:p w:rsidR="00B03590" w:rsidRDefault="00324CBB" w:rsidP="00CD1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LEGISLATURA</w:t>
      </w:r>
    </w:p>
    <w:p w:rsidR="00690B14" w:rsidRDefault="00690B14" w:rsidP="00CD1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CD6F1B" w:rsidRPr="000912EA" w:rsidRDefault="00CD6F1B" w:rsidP="00CD1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B03590" w:rsidRDefault="004E08DD" w:rsidP="00CD6F1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,</w:t>
      </w:r>
      <w:r w:rsidR="00F15038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7047F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31</w:t>
      </w:r>
      <w:r w:rsidR="003960DF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5C320C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maio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 20</w:t>
      </w:r>
      <w:r w:rsidR="00CD1FAF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CD6F1B" w:rsidRDefault="00CD6F1B" w:rsidP="00CD6F1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690B14" w:rsidRPr="0090163D" w:rsidRDefault="00690B14" w:rsidP="00CD1FA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D242DE" w:rsidRPr="00041433" w:rsidRDefault="00557EA5" w:rsidP="005212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41433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8436AC" w:rsidRPr="0004143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65E07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135FE">
        <w:rPr>
          <w:rFonts w:ascii="Times New Roman" w:hAnsi="Times New Roman" w:cs="Times New Roman"/>
          <w:kern w:val="28"/>
          <w:sz w:val="24"/>
          <w:szCs w:val="24"/>
        </w:rPr>
        <w:t>trinta e um</w:t>
      </w:r>
      <w:r w:rsidR="00C57CC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>dia</w:t>
      </w:r>
      <w:r w:rsidR="008436AC" w:rsidRPr="00041433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041433">
        <w:rPr>
          <w:rFonts w:ascii="Times New Roman" w:hAnsi="Times New Roman" w:cs="Times New Roman"/>
          <w:kern w:val="28"/>
          <w:sz w:val="24"/>
          <w:szCs w:val="24"/>
        </w:rPr>
        <w:t>maio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>vinte</w:t>
      </w:r>
      <w:r w:rsidR="00065E07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e um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>, às dez horas</w:t>
      </w:r>
      <w:r w:rsidR="00065E07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8436AC" w:rsidRPr="00041433">
        <w:rPr>
          <w:rFonts w:ascii="Times New Roman" w:hAnsi="Times New Roman" w:cs="Times New Roman"/>
          <w:kern w:val="28"/>
          <w:sz w:val="24"/>
          <w:szCs w:val="24"/>
        </w:rPr>
        <w:t xml:space="preserve">quinze </w:t>
      </w:r>
      <w:r w:rsidR="00065E07" w:rsidRPr="00041433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, tendo como local o </w:t>
      </w:r>
      <w:r w:rsidR="00F15038" w:rsidRPr="00041433">
        <w:rPr>
          <w:rFonts w:ascii="Times New Roman" w:hAnsi="Times New Roman" w:cs="Times New Roman"/>
          <w:kern w:val="28"/>
          <w:sz w:val="24"/>
          <w:szCs w:val="24"/>
        </w:rPr>
        <w:t>Plen</w:t>
      </w:r>
      <w:r w:rsidR="002D109F" w:rsidRPr="00041433">
        <w:rPr>
          <w:rFonts w:ascii="Times New Roman" w:hAnsi="Times New Roman" w:cs="Times New Roman"/>
          <w:kern w:val="28"/>
          <w:sz w:val="24"/>
          <w:szCs w:val="24"/>
        </w:rPr>
        <w:t xml:space="preserve">arinho Aldo </w:t>
      </w:r>
      <w:proofErr w:type="spellStart"/>
      <w:r w:rsidR="002D109F" w:rsidRPr="00041433">
        <w:rPr>
          <w:rFonts w:ascii="Times New Roman" w:hAnsi="Times New Roman" w:cs="Times New Roman"/>
          <w:kern w:val="28"/>
          <w:sz w:val="24"/>
          <w:szCs w:val="24"/>
        </w:rPr>
        <w:t>Cantarelli</w:t>
      </w:r>
      <w:proofErr w:type="spellEnd"/>
      <w:r w:rsidR="002D109F" w:rsidRPr="00041433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da Câmara Municipal de Vereadores de </w:t>
      </w:r>
      <w:proofErr w:type="spellStart"/>
      <w:r w:rsidRPr="00041433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FB4C22" w:rsidRPr="00041433">
        <w:rPr>
          <w:rFonts w:ascii="Times New Roman" w:hAnsi="Times New Roman" w:cs="Times New Roman"/>
          <w:kern w:val="28"/>
          <w:sz w:val="24"/>
          <w:szCs w:val="24"/>
        </w:rPr>
        <w:t>reuni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ram</w:t>
      </w:r>
      <w:r w:rsidR="00FB4C22" w:rsidRPr="00041433">
        <w:rPr>
          <w:rFonts w:ascii="Times New Roman" w:hAnsi="Times New Roman" w:cs="Times New Roman"/>
          <w:kern w:val="28"/>
          <w:sz w:val="24"/>
          <w:szCs w:val="24"/>
        </w:rPr>
        <w:t xml:space="preserve">-se 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conjuntamente as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ões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de Constituição e Justiça</w:t>
      </w:r>
      <w:r w:rsidR="00FB4C22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 xml:space="preserve">e de Finanças e Orçamento, </w:t>
      </w:r>
      <w:r w:rsidR="003A5D40" w:rsidRPr="00041433">
        <w:rPr>
          <w:rFonts w:ascii="Times New Roman" w:hAnsi="Times New Roman" w:cs="Times New Roman"/>
          <w:kern w:val="28"/>
          <w:sz w:val="24"/>
          <w:szCs w:val="24"/>
        </w:rPr>
        <w:t>sob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a 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>Presidência do Vereador</w:t>
      </w:r>
      <w:r w:rsidR="003A5D40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 w:rsidRPr="00041433">
        <w:rPr>
          <w:rFonts w:ascii="Times New Roman" w:hAnsi="Times New Roman" w:cs="Times New Roman"/>
          <w:kern w:val="28"/>
          <w:sz w:val="24"/>
          <w:szCs w:val="24"/>
        </w:rPr>
        <w:t xml:space="preserve">Alex </w:t>
      </w:r>
      <w:proofErr w:type="spellStart"/>
      <w:r w:rsidR="004B0EAC" w:rsidRPr="00041433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de Los Santos-PSD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com a presença dos demais componentes</w:t>
      </w:r>
      <w:r w:rsidR="00E366FE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pela CCJ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>: Vereador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>Renato Souza da Silva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-MDB 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>e Jacqueline Ferreira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>SDB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 xml:space="preserve">; pela CFO: Vereadores </w:t>
      </w:r>
      <w:proofErr w:type="spellStart"/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Almeida-PP, President</w:t>
      </w:r>
      <w:r w:rsidR="00DD35D1">
        <w:rPr>
          <w:rFonts w:ascii="Times New Roman" w:hAnsi="Times New Roman" w:cs="Times New Roman"/>
          <w:kern w:val="28"/>
          <w:sz w:val="24"/>
          <w:szCs w:val="24"/>
        </w:rPr>
        <w:t>e e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Júlio Cé</w:t>
      </w:r>
      <w:r w:rsidR="004A3CC7" w:rsidRPr="0004143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ar Porciúncula Lemos-MDB</w:t>
      </w:r>
      <w:bookmarkStart w:id="0" w:name="_GoBack"/>
      <w:bookmarkEnd w:id="0"/>
      <w:r w:rsidR="006A511D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4C3719">
        <w:rPr>
          <w:rFonts w:ascii="Times New Roman" w:hAnsi="Times New Roman" w:cs="Times New Roman"/>
          <w:kern w:val="28"/>
          <w:sz w:val="24"/>
          <w:szCs w:val="24"/>
        </w:rPr>
        <w:t xml:space="preserve">A reunião contou, ainda, com a presença do </w:t>
      </w:r>
      <w:r w:rsidR="007135FE">
        <w:rPr>
          <w:rFonts w:ascii="Times New Roman" w:hAnsi="Times New Roman" w:cs="Times New Roman"/>
          <w:kern w:val="28"/>
          <w:sz w:val="24"/>
          <w:szCs w:val="24"/>
        </w:rPr>
        <w:t>Vereador Pedro de Blanco</w:t>
      </w:r>
      <w:r w:rsidR="007E2133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4C371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242DE" w:rsidRPr="00041433">
        <w:rPr>
          <w:rFonts w:ascii="Times New Roman" w:hAnsi="Times New Roman" w:cs="Times New Roman"/>
          <w:kern w:val="28"/>
          <w:sz w:val="24"/>
          <w:szCs w:val="24"/>
        </w:rPr>
        <w:t xml:space="preserve">De imediato, o Presidente </w:t>
      </w:r>
      <w:r w:rsidR="007135FE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D242DE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a leitura </w:t>
      </w:r>
      <w:r w:rsidR="00D242DE" w:rsidRPr="00041433">
        <w:rPr>
          <w:rFonts w:ascii="Times New Roman" w:hAnsi="Times New Roman" w:cs="Times New Roman"/>
          <w:sz w:val="24"/>
          <w:szCs w:val="24"/>
        </w:rPr>
        <w:t>da Ata da reuni</w:t>
      </w:r>
      <w:r w:rsidR="00041433">
        <w:rPr>
          <w:rFonts w:ascii="Times New Roman" w:hAnsi="Times New Roman" w:cs="Times New Roman"/>
          <w:sz w:val="24"/>
          <w:szCs w:val="24"/>
        </w:rPr>
        <w:t xml:space="preserve">ão anterior, que após discussão e votação foi aprovada por </w:t>
      </w:r>
      <w:r w:rsidR="000F5339">
        <w:rPr>
          <w:rFonts w:ascii="Times New Roman" w:hAnsi="Times New Roman" w:cs="Times New Roman"/>
          <w:sz w:val="24"/>
          <w:szCs w:val="24"/>
        </w:rPr>
        <w:t>unanimidade.</w:t>
      </w:r>
      <w:r w:rsidR="007135FE">
        <w:rPr>
          <w:rFonts w:ascii="Times New Roman" w:hAnsi="Times New Roman" w:cs="Times New Roman"/>
          <w:sz w:val="24"/>
          <w:szCs w:val="24"/>
        </w:rPr>
        <w:t xml:space="preserve"> Na sequência, o Presidente da CFO, solicitou ao Relator, dada a ausência do Secretário da Comissão, a leitura</w:t>
      </w:r>
      <w:r w:rsidR="004C3719">
        <w:rPr>
          <w:rFonts w:ascii="Times New Roman" w:hAnsi="Times New Roman" w:cs="Times New Roman"/>
          <w:sz w:val="24"/>
          <w:szCs w:val="24"/>
        </w:rPr>
        <w:t xml:space="preserve"> </w:t>
      </w:r>
      <w:r w:rsidR="007135FE">
        <w:rPr>
          <w:rFonts w:ascii="Times New Roman" w:hAnsi="Times New Roman" w:cs="Times New Roman"/>
          <w:sz w:val="24"/>
          <w:szCs w:val="24"/>
        </w:rPr>
        <w:t xml:space="preserve">da Ata da Audiência Pública, realizada em 26 do corrente mês, relativa a exposição e avaliação das Metas de resultado fiscal do município, correspondentes ao 1.º quadrimestre/2021, que após discussão e votação foi aprovada de forma unânime. </w:t>
      </w:r>
      <w:r w:rsidR="004C3719">
        <w:rPr>
          <w:rFonts w:ascii="Times New Roman" w:hAnsi="Times New Roman" w:cs="Times New Roman"/>
          <w:sz w:val="24"/>
          <w:szCs w:val="24"/>
        </w:rPr>
        <w:t xml:space="preserve">A seguir, </w:t>
      </w:r>
      <w:r w:rsidR="007135FE"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D242DE" w:rsidRPr="00041433">
        <w:rPr>
          <w:rFonts w:ascii="Times New Roman" w:hAnsi="Times New Roman" w:cs="Times New Roman"/>
          <w:sz w:val="24"/>
          <w:szCs w:val="24"/>
        </w:rPr>
        <w:t>procedeu a leitura do</w:t>
      </w:r>
      <w:r w:rsidR="00B74CF2">
        <w:rPr>
          <w:rFonts w:ascii="Times New Roman" w:hAnsi="Times New Roman" w:cs="Times New Roman"/>
          <w:sz w:val="24"/>
          <w:szCs w:val="24"/>
        </w:rPr>
        <w:t>s</w:t>
      </w:r>
      <w:r w:rsidR="00D242DE" w:rsidRPr="00041433">
        <w:rPr>
          <w:rFonts w:ascii="Times New Roman" w:hAnsi="Times New Roman" w:cs="Times New Roman"/>
          <w:sz w:val="24"/>
          <w:szCs w:val="24"/>
        </w:rPr>
        <w:t xml:space="preserve"> expediente</w:t>
      </w:r>
      <w:r w:rsidR="00B74CF2">
        <w:rPr>
          <w:rFonts w:ascii="Times New Roman" w:hAnsi="Times New Roman" w:cs="Times New Roman"/>
          <w:sz w:val="24"/>
          <w:szCs w:val="24"/>
        </w:rPr>
        <w:t>s</w:t>
      </w:r>
      <w:r w:rsidR="00D242DE" w:rsidRPr="00041433">
        <w:rPr>
          <w:rFonts w:ascii="Times New Roman" w:hAnsi="Times New Roman" w:cs="Times New Roman"/>
          <w:sz w:val="24"/>
          <w:szCs w:val="24"/>
        </w:rPr>
        <w:t xml:space="preserve"> para que pudesse</w:t>
      </w:r>
      <w:r w:rsidR="00B74CF2">
        <w:rPr>
          <w:rFonts w:ascii="Times New Roman" w:hAnsi="Times New Roman" w:cs="Times New Roman"/>
          <w:sz w:val="24"/>
          <w:szCs w:val="24"/>
        </w:rPr>
        <w:t>m</w:t>
      </w:r>
      <w:r w:rsidR="00D242DE" w:rsidRPr="00041433">
        <w:rPr>
          <w:rFonts w:ascii="Times New Roman" w:hAnsi="Times New Roman" w:cs="Times New Roman"/>
          <w:sz w:val="24"/>
          <w:szCs w:val="24"/>
        </w:rPr>
        <w:t xml:space="preserve"> ser exarado</w:t>
      </w:r>
      <w:r w:rsidR="00B74CF2">
        <w:rPr>
          <w:rFonts w:ascii="Times New Roman" w:hAnsi="Times New Roman" w:cs="Times New Roman"/>
          <w:sz w:val="24"/>
          <w:szCs w:val="24"/>
        </w:rPr>
        <w:t>s</w:t>
      </w:r>
      <w:r w:rsidR="00D242DE" w:rsidRPr="00041433">
        <w:rPr>
          <w:rFonts w:ascii="Times New Roman" w:hAnsi="Times New Roman" w:cs="Times New Roman"/>
          <w:sz w:val="24"/>
          <w:szCs w:val="24"/>
        </w:rPr>
        <w:t xml:space="preserve"> o</w:t>
      </w:r>
      <w:r w:rsidR="00B74CF2">
        <w:rPr>
          <w:rFonts w:ascii="Times New Roman" w:hAnsi="Times New Roman" w:cs="Times New Roman"/>
          <w:sz w:val="24"/>
          <w:szCs w:val="24"/>
        </w:rPr>
        <w:t>s</w:t>
      </w:r>
      <w:r w:rsidR="00D242DE" w:rsidRPr="00041433">
        <w:rPr>
          <w:rFonts w:ascii="Times New Roman" w:hAnsi="Times New Roman" w:cs="Times New Roman"/>
          <w:sz w:val="24"/>
          <w:szCs w:val="24"/>
        </w:rPr>
        <w:t xml:space="preserve"> PARECER</w:t>
      </w:r>
      <w:r w:rsidR="00B74CF2">
        <w:rPr>
          <w:rFonts w:ascii="Times New Roman" w:hAnsi="Times New Roman" w:cs="Times New Roman"/>
          <w:sz w:val="24"/>
          <w:szCs w:val="24"/>
        </w:rPr>
        <w:t>ES</w:t>
      </w:r>
      <w:r w:rsidR="00D242DE" w:rsidRPr="00041433">
        <w:rPr>
          <w:rFonts w:ascii="Times New Roman" w:hAnsi="Times New Roman" w:cs="Times New Roman"/>
          <w:sz w:val="24"/>
          <w:szCs w:val="24"/>
        </w:rPr>
        <w:t>, sobre o</w:t>
      </w:r>
      <w:r w:rsidR="00B74CF2">
        <w:rPr>
          <w:rFonts w:ascii="Times New Roman" w:hAnsi="Times New Roman" w:cs="Times New Roman"/>
          <w:sz w:val="24"/>
          <w:szCs w:val="24"/>
        </w:rPr>
        <w:t>s</w:t>
      </w:r>
      <w:r w:rsidR="00D242DE" w:rsidRPr="00041433">
        <w:rPr>
          <w:rFonts w:ascii="Times New Roman" w:hAnsi="Times New Roman" w:cs="Times New Roman"/>
          <w:sz w:val="24"/>
          <w:szCs w:val="24"/>
        </w:rPr>
        <w:t xml:space="preserve"> seguinte</w:t>
      </w:r>
      <w:r w:rsidR="00B74CF2">
        <w:rPr>
          <w:rFonts w:ascii="Times New Roman" w:hAnsi="Times New Roman" w:cs="Times New Roman"/>
          <w:sz w:val="24"/>
          <w:szCs w:val="24"/>
        </w:rPr>
        <w:t>s</w:t>
      </w:r>
      <w:r w:rsidR="005C5685">
        <w:rPr>
          <w:rFonts w:ascii="Times New Roman" w:hAnsi="Times New Roman" w:cs="Times New Roman"/>
          <w:sz w:val="24"/>
          <w:szCs w:val="24"/>
        </w:rPr>
        <w:t xml:space="preserve">: </w:t>
      </w:r>
      <w:r w:rsidR="00B74CF2">
        <w:rPr>
          <w:rFonts w:ascii="Times New Roman" w:hAnsi="Times New Roman" w:cs="Times New Roman"/>
          <w:kern w:val="28"/>
          <w:sz w:val="24"/>
          <w:szCs w:val="24"/>
        </w:rPr>
        <w:t>PL n.º 01</w:t>
      </w:r>
      <w:r w:rsidR="007135FE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B74CF2">
        <w:rPr>
          <w:rFonts w:ascii="Times New Roman" w:hAnsi="Times New Roman" w:cs="Times New Roman"/>
          <w:kern w:val="28"/>
          <w:sz w:val="24"/>
          <w:szCs w:val="24"/>
        </w:rPr>
        <w:t>/2021 – Do PODER EXECUTIVO – “</w:t>
      </w:r>
      <w:r w:rsidR="007135FE">
        <w:rPr>
          <w:rFonts w:ascii="Times New Roman" w:hAnsi="Times New Roman" w:cs="Times New Roman"/>
          <w:kern w:val="28"/>
          <w:sz w:val="24"/>
          <w:szCs w:val="24"/>
        </w:rPr>
        <w:t>Autoriza contratação emergencial de servente/merendeira</w:t>
      </w:r>
      <w:r w:rsidR="00B74CF2">
        <w:rPr>
          <w:rFonts w:ascii="Times New Roman" w:hAnsi="Times New Roman" w:cs="Times New Roman"/>
          <w:kern w:val="28"/>
          <w:sz w:val="24"/>
          <w:szCs w:val="24"/>
        </w:rPr>
        <w:t xml:space="preserve">”. Voto do Relator da CCJ: Pela constitucionalidade. Voto do Relator da CFO. Pela tramitação regimental e aprovação da matéria, ambos nos termos do Art. 37 do Regimento Interno. Parecer das Comissões: Mantêm o voto dos relatores; 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>PL n.º 0</w:t>
      </w:r>
      <w:r w:rsidR="004C3719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7135FE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>/2021 – Do PODER EXECUTIVO – “</w:t>
      </w:r>
      <w:r w:rsidR="007135FE">
        <w:rPr>
          <w:rFonts w:ascii="Times New Roman" w:hAnsi="Times New Roman" w:cs="Times New Roman"/>
          <w:kern w:val="28"/>
          <w:sz w:val="24"/>
          <w:szCs w:val="24"/>
        </w:rPr>
        <w:t>Autoriza a contratação emergencial de contador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>”</w:t>
      </w:r>
      <w:r w:rsidR="005C5685">
        <w:rPr>
          <w:rFonts w:ascii="Times New Roman" w:hAnsi="Times New Roman" w:cs="Times New Roman"/>
          <w:sz w:val="24"/>
          <w:szCs w:val="24"/>
        </w:rPr>
        <w:t>.</w:t>
      </w:r>
      <w:r w:rsidR="007E0D1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135FE">
        <w:rPr>
          <w:rFonts w:ascii="Times New Roman" w:hAnsi="Times New Roman" w:cs="Times New Roman"/>
          <w:kern w:val="28"/>
          <w:sz w:val="24"/>
          <w:szCs w:val="24"/>
        </w:rPr>
        <w:t>Voto do Relator da CCJ: Pela constitucionalidade. Voto do Relator da CFO. Pela tramitação regimental e aprovação da matéria, ambos nos termos do Art. 37 do Regimento Interno. Parecer das Comissões: Mantêm o voto dos relatores. Foi relator nesses dois projetos, o Vereador Renato Souza da Silva</w:t>
      </w:r>
      <w:r w:rsidR="003812FB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CD6F1B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3812FB">
        <w:rPr>
          <w:rFonts w:ascii="Times New Roman" w:hAnsi="Times New Roman" w:cs="Times New Roman"/>
          <w:kern w:val="28"/>
          <w:sz w:val="24"/>
          <w:szCs w:val="24"/>
        </w:rPr>
        <w:t>ROCESSO</w:t>
      </w:r>
      <w:r w:rsidR="00CD6F1B">
        <w:rPr>
          <w:rFonts w:ascii="Times New Roman" w:hAnsi="Times New Roman" w:cs="Times New Roman"/>
          <w:kern w:val="28"/>
          <w:sz w:val="24"/>
          <w:szCs w:val="24"/>
        </w:rPr>
        <w:t xml:space="preserve"> n.º 0</w:t>
      </w:r>
      <w:r w:rsidR="003812FB">
        <w:rPr>
          <w:rFonts w:ascii="Times New Roman" w:hAnsi="Times New Roman" w:cs="Times New Roman"/>
          <w:kern w:val="28"/>
          <w:sz w:val="24"/>
          <w:szCs w:val="24"/>
        </w:rPr>
        <w:t>516/2021 – Dos Vereadores PEDRO DE BLANCO, JACQUELINE FERREIRA e DALMIRO ALMEIDA</w:t>
      </w:r>
      <w:r w:rsidR="00CD6F1B">
        <w:rPr>
          <w:rFonts w:ascii="Times New Roman" w:hAnsi="Times New Roman" w:cs="Times New Roman"/>
          <w:kern w:val="28"/>
          <w:sz w:val="24"/>
          <w:szCs w:val="24"/>
        </w:rPr>
        <w:t xml:space="preserve"> – “</w:t>
      </w:r>
      <w:r w:rsidR="003812FB">
        <w:rPr>
          <w:rFonts w:ascii="Times New Roman" w:hAnsi="Times New Roman" w:cs="Times New Roman"/>
          <w:kern w:val="28"/>
          <w:sz w:val="24"/>
          <w:szCs w:val="24"/>
        </w:rPr>
        <w:t>Emenda à Lei Orgânica n.º 01/2021 – Dá nova redação ao Art. 10”</w:t>
      </w:r>
      <w:r w:rsidR="00CD6F1B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3812FB">
        <w:rPr>
          <w:rFonts w:ascii="Times New Roman" w:hAnsi="Times New Roman" w:cs="Times New Roman"/>
          <w:kern w:val="28"/>
          <w:sz w:val="24"/>
          <w:szCs w:val="24"/>
        </w:rPr>
        <w:t>Após considerações, a Vereadora Jacqueline Ferreira, designada relatora nesse processo, solicitou vistas ao mesmo, bem como, parecer da assessoria jurídica do IGAM.</w:t>
      </w:r>
      <w:r w:rsidR="00CD6F1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242DE" w:rsidRPr="00041433">
        <w:rPr>
          <w:rFonts w:ascii="Times New Roman" w:hAnsi="Times New Roman"/>
          <w:sz w:val="24"/>
          <w:szCs w:val="24"/>
        </w:rPr>
        <w:t>Nada</w:t>
      </w:r>
      <w:r w:rsidR="00D242DE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mais havendo a tratar, foi encerrada a presente reunião.</w:t>
      </w:r>
    </w:p>
    <w:p w:rsidR="00EB00C0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B00C0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D1FAF" w:rsidRDefault="00CD1FAF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D1FAF" w:rsidRDefault="00CD1FAF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F85763" w:rsidRPr="000912EA" w:rsidRDefault="00F85763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346EB" w:rsidRDefault="00CD1FAF" w:rsidP="000912EA"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</w:t>
      </w:r>
      <w:r w:rsidR="00F85763">
        <w:rPr>
          <w:rFonts w:ascii="Times New Roman" w:hAnsi="Times New Roman" w:cs="Times New Roman"/>
          <w:kern w:val="28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6A0EEC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Presidente                  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         Secretári</w:t>
      </w:r>
      <w:r w:rsidR="009158B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o </w:t>
      </w:r>
      <w:r w:rsidR="00ED6C86">
        <w:rPr>
          <w:rFonts w:ascii="Times New Roman" w:hAnsi="Times New Roman" w:cs="Times New Roman"/>
          <w:color w:val="000000"/>
          <w:kern w:val="28"/>
          <w:sz w:val="24"/>
          <w:szCs w:val="24"/>
        </w:rPr>
        <w:t>(a</w:t>
      </w:r>
      <w:r w:rsidR="00AA1E5A">
        <w:rPr>
          <w:rFonts w:ascii="Times New Roman" w:hAnsi="Times New Roman" w:cs="Times New Roman"/>
          <w:color w:val="000000"/>
          <w:kern w:val="28"/>
          <w:sz w:val="24"/>
          <w:szCs w:val="24"/>
        </w:rPr>
        <w:t>)</w:t>
      </w:r>
    </w:p>
    <w:sectPr w:rsidR="00E346EB" w:rsidSect="00CD6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27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BE3" w:rsidRDefault="00024BE3" w:rsidP="00D44DEF">
      <w:pPr>
        <w:spacing w:after="0" w:line="240" w:lineRule="auto"/>
      </w:pPr>
      <w:r>
        <w:separator/>
      </w:r>
    </w:p>
  </w:endnote>
  <w:endnote w:type="continuationSeparator" w:id="0">
    <w:p w:rsidR="00024BE3" w:rsidRDefault="00024BE3" w:rsidP="00D4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E7" w:rsidRDefault="007206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911481"/>
      <w:docPartObj>
        <w:docPartGallery w:val="Page Numbers (Bottom of Page)"/>
        <w:docPartUnique/>
      </w:docPartObj>
    </w:sdtPr>
    <w:sdtEndPr/>
    <w:sdtContent>
      <w:p w:rsidR="00D44DEF" w:rsidRDefault="00D44DE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5D1">
          <w:rPr>
            <w:noProof/>
          </w:rPr>
          <w:t>1</w:t>
        </w:r>
        <w:r>
          <w:fldChar w:fldCharType="end"/>
        </w:r>
        <w:r>
          <w:t>/</w:t>
        </w:r>
        <w:r w:rsidR="003812FB">
          <w:t>1</w:t>
        </w:r>
      </w:p>
    </w:sdtContent>
  </w:sdt>
  <w:p w:rsidR="00D44DEF" w:rsidRDefault="00D44D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E7" w:rsidRDefault="007206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BE3" w:rsidRDefault="00024BE3" w:rsidP="00D44DEF">
      <w:pPr>
        <w:spacing w:after="0" w:line="240" w:lineRule="auto"/>
      </w:pPr>
      <w:r>
        <w:separator/>
      </w:r>
    </w:p>
  </w:footnote>
  <w:footnote w:type="continuationSeparator" w:id="0">
    <w:p w:rsidR="00024BE3" w:rsidRDefault="00024BE3" w:rsidP="00D4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E7" w:rsidRDefault="007206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E7" w:rsidRDefault="007206E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E7" w:rsidRDefault="007206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5EC10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5361A7"/>
    <w:multiLevelType w:val="hybridMultilevel"/>
    <w:tmpl w:val="07628D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EA"/>
    <w:rsid w:val="00024BE3"/>
    <w:rsid w:val="00030A55"/>
    <w:rsid w:val="00041433"/>
    <w:rsid w:val="00056927"/>
    <w:rsid w:val="00065E07"/>
    <w:rsid w:val="000912EA"/>
    <w:rsid w:val="000A6454"/>
    <w:rsid w:val="000B305B"/>
    <w:rsid w:val="000F5339"/>
    <w:rsid w:val="00126355"/>
    <w:rsid w:val="00133C5B"/>
    <w:rsid w:val="00137CE5"/>
    <w:rsid w:val="00153D97"/>
    <w:rsid w:val="001551EB"/>
    <w:rsid w:val="00172364"/>
    <w:rsid w:val="00186343"/>
    <w:rsid w:val="001A2091"/>
    <w:rsid w:val="001B3184"/>
    <w:rsid w:val="001E3542"/>
    <w:rsid w:val="00205F39"/>
    <w:rsid w:val="00214038"/>
    <w:rsid w:val="002141D3"/>
    <w:rsid w:val="00222EB2"/>
    <w:rsid w:val="002370B0"/>
    <w:rsid w:val="00250DB8"/>
    <w:rsid w:val="00256FB5"/>
    <w:rsid w:val="00260B63"/>
    <w:rsid w:val="002631AB"/>
    <w:rsid w:val="002B15F6"/>
    <w:rsid w:val="002B4FF3"/>
    <w:rsid w:val="002C486A"/>
    <w:rsid w:val="002D109F"/>
    <w:rsid w:val="002E1A2A"/>
    <w:rsid w:val="00311073"/>
    <w:rsid w:val="0032111C"/>
    <w:rsid w:val="00324CBB"/>
    <w:rsid w:val="00360363"/>
    <w:rsid w:val="003812FB"/>
    <w:rsid w:val="00383A7F"/>
    <w:rsid w:val="00395D46"/>
    <w:rsid w:val="003960DF"/>
    <w:rsid w:val="003A5D40"/>
    <w:rsid w:val="003F26AD"/>
    <w:rsid w:val="003F51BD"/>
    <w:rsid w:val="00415365"/>
    <w:rsid w:val="00420183"/>
    <w:rsid w:val="004226B8"/>
    <w:rsid w:val="004357E5"/>
    <w:rsid w:val="00436C51"/>
    <w:rsid w:val="00446981"/>
    <w:rsid w:val="004816E7"/>
    <w:rsid w:val="004839C9"/>
    <w:rsid w:val="00484700"/>
    <w:rsid w:val="004A13C4"/>
    <w:rsid w:val="004A3CC7"/>
    <w:rsid w:val="004B0EAC"/>
    <w:rsid w:val="004C3719"/>
    <w:rsid w:val="004E08DD"/>
    <w:rsid w:val="004F1E94"/>
    <w:rsid w:val="004F6CD8"/>
    <w:rsid w:val="005053E7"/>
    <w:rsid w:val="00521228"/>
    <w:rsid w:val="0052426B"/>
    <w:rsid w:val="00534EA6"/>
    <w:rsid w:val="00537FAD"/>
    <w:rsid w:val="00545082"/>
    <w:rsid w:val="005532FE"/>
    <w:rsid w:val="00557EA5"/>
    <w:rsid w:val="00560E34"/>
    <w:rsid w:val="00583EA0"/>
    <w:rsid w:val="00584C85"/>
    <w:rsid w:val="00593D27"/>
    <w:rsid w:val="005B4888"/>
    <w:rsid w:val="005C320C"/>
    <w:rsid w:val="005C3B37"/>
    <w:rsid w:val="005C5685"/>
    <w:rsid w:val="005D091A"/>
    <w:rsid w:val="005F6799"/>
    <w:rsid w:val="00616BAD"/>
    <w:rsid w:val="0062490F"/>
    <w:rsid w:val="006635BA"/>
    <w:rsid w:val="00674749"/>
    <w:rsid w:val="006773B9"/>
    <w:rsid w:val="00690B14"/>
    <w:rsid w:val="006A0EEC"/>
    <w:rsid w:val="006A511D"/>
    <w:rsid w:val="007047FB"/>
    <w:rsid w:val="007135FE"/>
    <w:rsid w:val="007151B4"/>
    <w:rsid w:val="007206E7"/>
    <w:rsid w:val="00732E38"/>
    <w:rsid w:val="0074774B"/>
    <w:rsid w:val="00774B14"/>
    <w:rsid w:val="00782FA2"/>
    <w:rsid w:val="00784D6A"/>
    <w:rsid w:val="00790E70"/>
    <w:rsid w:val="0079192B"/>
    <w:rsid w:val="007A3C5E"/>
    <w:rsid w:val="007E0D1B"/>
    <w:rsid w:val="007E124A"/>
    <w:rsid w:val="007E2133"/>
    <w:rsid w:val="007F05B7"/>
    <w:rsid w:val="008001C6"/>
    <w:rsid w:val="008324DF"/>
    <w:rsid w:val="008436AC"/>
    <w:rsid w:val="008505E9"/>
    <w:rsid w:val="00861C9C"/>
    <w:rsid w:val="00884C88"/>
    <w:rsid w:val="008C420E"/>
    <w:rsid w:val="008C5FAB"/>
    <w:rsid w:val="008D5576"/>
    <w:rsid w:val="008D6640"/>
    <w:rsid w:val="008D7E6A"/>
    <w:rsid w:val="008E4F86"/>
    <w:rsid w:val="008E70A5"/>
    <w:rsid w:val="008E7733"/>
    <w:rsid w:val="0090131E"/>
    <w:rsid w:val="0090163D"/>
    <w:rsid w:val="009158B0"/>
    <w:rsid w:val="0094696B"/>
    <w:rsid w:val="009802E8"/>
    <w:rsid w:val="009A6BAB"/>
    <w:rsid w:val="009B6385"/>
    <w:rsid w:val="009B7043"/>
    <w:rsid w:val="009B76D0"/>
    <w:rsid w:val="009D62A2"/>
    <w:rsid w:val="009E2A2B"/>
    <w:rsid w:val="00A0318E"/>
    <w:rsid w:val="00A07C48"/>
    <w:rsid w:val="00A10366"/>
    <w:rsid w:val="00A35A99"/>
    <w:rsid w:val="00A40412"/>
    <w:rsid w:val="00A67E31"/>
    <w:rsid w:val="00A748F4"/>
    <w:rsid w:val="00A75AC2"/>
    <w:rsid w:val="00A806C8"/>
    <w:rsid w:val="00AA1E5A"/>
    <w:rsid w:val="00AB58DA"/>
    <w:rsid w:val="00AD327B"/>
    <w:rsid w:val="00AD5D22"/>
    <w:rsid w:val="00AD5E04"/>
    <w:rsid w:val="00AD6F89"/>
    <w:rsid w:val="00AE4F4A"/>
    <w:rsid w:val="00AF46A8"/>
    <w:rsid w:val="00B03590"/>
    <w:rsid w:val="00B14050"/>
    <w:rsid w:val="00B27A6F"/>
    <w:rsid w:val="00B30954"/>
    <w:rsid w:val="00B30D8A"/>
    <w:rsid w:val="00B31854"/>
    <w:rsid w:val="00B41B4E"/>
    <w:rsid w:val="00B43EA4"/>
    <w:rsid w:val="00B522C3"/>
    <w:rsid w:val="00B57D47"/>
    <w:rsid w:val="00B63C03"/>
    <w:rsid w:val="00B74CF2"/>
    <w:rsid w:val="00B759AE"/>
    <w:rsid w:val="00B966BB"/>
    <w:rsid w:val="00BF54DD"/>
    <w:rsid w:val="00BF6B4F"/>
    <w:rsid w:val="00C0311B"/>
    <w:rsid w:val="00C054F2"/>
    <w:rsid w:val="00C05864"/>
    <w:rsid w:val="00C13EB8"/>
    <w:rsid w:val="00C30AB4"/>
    <w:rsid w:val="00C335DC"/>
    <w:rsid w:val="00C433E8"/>
    <w:rsid w:val="00C57CC7"/>
    <w:rsid w:val="00C764B0"/>
    <w:rsid w:val="00CA2BAE"/>
    <w:rsid w:val="00CA4F36"/>
    <w:rsid w:val="00CB0BC7"/>
    <w:rsid w:val="00CC4CBA"/>
    <w:rsid w:val="00CC4CD7"/>
    <w:rsid w:val="00CD1FAF"/>
    <w:rsid w:val="00CD6F1B"/>
    <w:rsid w:val="00CE42F8"/>
    <w:rsid w:val="00CF17FA"/>
    <w:rsid w:val="00D20325"/>
    <w:rsid w:val="00D242DE"/>
    <w:rsid w:val="00D27370"/>
    <w:rsid w:val="00D37A15"/>
    <w:rsid w:val="00D411B8"/>
    <w:rsid w:val="00D445AC"/>
    <w:rsid w:val="00D44DEF"/>
    <w:rsid w:val="00D843E7"/>
    <w:rsid w:val="00DA0F7B"/>
    <w:rsid w:val="00DB6660"/>
    <w:rsid w:val="00DB758F"/>
    <w:rsid w:val="00DD35D1"/>
    <w:rsid w:val="00DD47D3"/>
    <w:rsid w:val="00E04480"/>
    <w:rsid w:val="00E1690D"/>
    <w:rsid w:val="00E1751E"/>
    <w:rsid w:val="00E23E02"/>
    <w:rsid w:val="00E346EB"/>
    <w:rsid w:val="00E366FE"/>
    <w:rsid w:val="00E44F43"/>
    <w:rsid w:val="00E6184D"/>
    <w:rsid w:val="00E63F6D"/>
    <w:rsid w:val="00E93C71"/>
    <w:rsid w:val="00EA1CAF"/>
    <w:rsid w:val="00EB00C0"/>
    <w:rsid w:val="00EC11E0"/>
    <w:rsid w:val="00EC5299"/>
    <w:rsid w:val="00EC6BB9"/>
    <w:rsid w:val="00ED1C14"/>
    <w:rsid w:val="00ED6C86"/>
    <w:rsid w:val="00EE5AEF"/>
    <w:rsid w:val="00EF28E6"/>
    <w:rsid w:val="00EF3AA1"/>
    <w:rsid w:val="00F01B7F"/>
    <w:rsid w:val="00F04047"/>
    <w:rsid w:val="00F07449"/>
    <w:rsid w:val="00F07739"/>
    <w:rsid w:val="00F1262F"/>
    <w:rsid w:val="00F130A9"/>
    <w:rsid w:val="00F15038"/>
    <w:rsid w:val="00F365E6"/>
    <w:rsid w:val="00F4507F"/>
    <w:rsid w:val="00F5150B"/>
    <w:rsid w:val="00F81512"/>
    <w:rsid w:val="00F85763"/>
    <w:rsid w:val="00F90CC5"/>
    <w:rsid w:val="00FB4C22"/>
    <w:rsid w:val="00FC5342"/>
    <w:rsid w:val="00FC7344"/>
    <w:rsid w:val="00FD62F0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1D0E66-6EBB-4CA0-83EB-8636F644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5A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DEF"/>
  </w:style>
  <w:style w:type="paragraph" w:styleId="Rodap">
    <w:name w:val="footer"/>
    <w:basedOn w:val="Normal"/>
    <w:link w:val="Rodap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DEF"/>
  </w:style>
  <w:style w:type="paragraph" w:styleId="PargrafodaLista">
    <w:name w:val="List Paragraph"/>
    <w:basedOn w:val="Normal"/>
    <w:uiPriority w:val="34"/>
    <w:qFormat/>
    <w:rsid w:val="005C320C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B966B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B7776-3020-4F35-A311-6A144FD9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5</cp:revision>
  <cp:lastPrinted>2021-05-31T13:47:00Z</cp:lastPrinted>
  <dcterms:created xsi:type="dcterms:W3CDTF">2021-06-02T14:51:00Z</dcterms:created>
  <dcterms:modified xsi:type="dcterms:W3CDTF">2021-06-09T13:57:00Z</dcterms:modified>
</cp:coreProperties>
</file>