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642" w:rsidRDefault="00083642" w:rsidP="00872D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083642" w:rsidRDefault="00083642" w:rsidP="00872D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083642" w:rsidRDefault="00083642" w:rsidP="00872D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801B4B" w:rsidP="00872D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6B26B1">
        <w:rPr>
          <w:rFonts w:ascii="Times New Roman" w:hAnsi="Times New Roman" w:cs="Times New Roman"/>
          <w:b/>
          <w:bCs/>
          <w:kern w:val="28"/>
          <w:sz w:val="24"/>
          <w:szCs w:val="24"/>
        </w:rPr>
        <w:t>9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E82DD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001A04" w:rsidRDefault="00BE7EFF" w:rsidP="00872D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083642" w:rsidRDefault="00083642" w:rsidP="00872D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083642" w:rsidRDefault="00083642" w:rsidP="00872D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872DBB" w:rsidRDefault="00872DBB" w:rsidP="00872D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6B26B1">
        <w:rPr>
          <w:rFonts w:ascii="Times New Roman" w:hAnsi="Times New Roman" w:cs="Times New Roman"/>
          <w:kern w:val="28"/>
          <w:sz w:val="24"/>
          <w:szCs w:val="23"/>
        </w:rPr>
        <w:t>11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A3445B">
        <w:rPr>
          <w:rFonts w:ascii="Times New Roman" w:hAnsi="Times New Roman" w:cs="Times New Roman"/>
          <w:kern w:val="28"/>
          <w:sz w:val="24"/>
          <w:szCs w:val="23"/>
        </w:rPr>
        <w:t>maio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2020</w:t>
      </w:r>
    </w:p>
    <w:p w:rsidR="00083642" w:rsidRDefault="00083642" w:rsidP="00872D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083642" w:rsidRDefault="00083642" w:rsidP="00872D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001A04" w:rsidRPr="00872DBB" w:rsidRDefault="00872DBB" w:rsidP="00872D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Aos 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>onze</w:t>
      </w:r>
      <w:r w:rsidR="00E82DD8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dias do mês de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>maio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ano de dois mil e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vinte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às dezesseis horas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 xml:space="preserve"> e cinco minutos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de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>, o Senhor Presidente, Vereador</w:t>
      </w:r>
      <w:r w:rsidR="00856B5B" w:rsidRP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>-MDB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após verificar a existência de número legal deu por aberta a Sessão, solicitando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à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1.ª Secretária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Vereador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-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M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DB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que procedesse a chamada dos demais Vereadores, estando presentes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, ainda,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pelo MDB: Anderson Barcelos Correa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proofErr w:type="spellStart"/>
      <w:r w:rsidR="00EB54D7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>pelo PP: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E87E84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 Silveira e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E87E84" w:rsidRPr="00E87E84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pelo PSD: Alfredo </w:t>
      </w:r>
      <w:proofErr w:type="spellStart"/>
      <w:r w:rsidR="00E87E84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FA6C11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>pelo PSDB: Marcus Vinícius Godoy de Aguiar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Odete da Silva Ribeiro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Após, </w:t>
      </w:r>
      <w:r w:rsidR="00BE7EFF" w:rsidRPr="00D473C7">
        <w:rPr>
          <w:rFonts w:ascii="Times New Roman" w:hAnsi="Times New Roman" w:cs="Times New Roman"/>
          <w:kern w:val="28"/>
          <w:sz w:val="23"/>
          <w:szCs w:val="23"/>
        </w:rPr>
        <w:t xml:space="preserve">solicitou a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leitura da 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ta da sessão anterior, que após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discussão e votação foi aprovada por unanimidade.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 xml:space="preserve">Na sequência solicitou a leitura do EXPEDIENTE EXTERNO, onde constou o seguinte protocolo: 0260/2020.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>Em continuidade,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não havendo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em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PALAVRA NO EXPEDIENTE, 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o Presidente passou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para EXPLICAÇÕES PESSOAIS, 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>quando f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>izeram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 xml:space="preserve"> uso da tribuna, o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>es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 xml:space="preserve"> Alfredo </w:t>
      </w:r>
      <w:proofErr w:type="spellStart"/>
      <w:r w:rsidR="00A3445B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A3445B">
        <w:rPr>
          <w:rFonts w:ascii="Times New Roman" w:hAnsi="Times New Roman" w:cs="Times New Roman"/>
          <w:kern w:val="28"/>
          <w:sz w:val="23"/>
          <w:szCs w:val="23"/>
        </w:rPr>
        <w:t xml:space="preserve"> de Los Santos. 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FC7A2D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FC7A2D">
        <w:rPr>
          <w:rFonts w:ascii="Times New Roman" w:hAnsi="Times New Roman" w:cs="Times New Roman"/>
          <w:kern w:val="28"/>
          <w:sz w:val="23"/>
          <w:szCs w:val="23"/>
        </w:rPr>
        <w:t xml:space="preserve"> Silveira,</w:t>
      </w:r>
      <w:r w:rsidR="00FC7A2D" w:rsidRPr="00FE04F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A3445B" w:rsidRPr="00FE04F6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A3445B" w:rsidRPr="00FE04F6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FC7A2D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FC7A2D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FE04F6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 xml:space="preserve"> Marcus Vinícius Godoy de Aguiar</w:t>
      </w:r>
      <w:r w:rsidR="00FE04F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C2DDD" w:rsidRPr="00FE04F6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A3445B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A3445B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0C2DDD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 xml:space="preserve"> Prosseguindo</w:t>
      </w:r>
      <w:r w:rsidR="008F38E8" w:rsidRPr="00FE04F6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8F38E8">
        <w:rPr>
          <w:rFonts w:ascii="Times New Roman" w:hAnsi="Times New Roman" w:cs="Times New Roman"/>
          <w:kern w:val="28"/>
          <w:sz w:val="23"/>
          <w:szCs w:val="23"/>
        </w:rPr>
        <w:t xml:space="preserve"> solicitou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a leitura 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>dos expedientes que BAIXARAM PARA A</w:t>
      </w:r>
      <w:r w:rsidR="006656EE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 xml:space="preserve"> COMISS</w:t>
      </w:r>
      <w:r w:rsidR="006656EE">
        <w:rPr>
          <w:rFonts w:ascii="Times New Roman" w:hAnsi="Times New Roman" w:cs="Times New Roman"/>
          <w:kern w:val="28"/>
          <w:sz w:val="23"/>
          <w:szCs w:val="23"/>
        </w:rPr>
        <w:t>ÕES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 xml:space="preserve"> TÉCNICA, </w:t>
      </w:r>
      <w:r w:rsidR="006656EE">
        <w:rPr>
          <w:rFonts w:ascii="Times New Roman" w:hAnsi="Times New Roman" w:cs="Times New Roman"/>
          <w:kern w:val="28"/>
          <w:sz w:val="23"/>
          <w:szCs w:val="23"/>
        </w:rPr>
        <w:t xml:space="preserve">sendo: a) Para a COMISSÃO DE ALIMENTAÇÃO E SAÚDE PÚBLICA: PROCESSO n.º 0261/2020 – Do Vereador EDMUNDO PICHLER – “Requer o envio de expediente à Comissão de Alimentação e Saúde Pública, para que estude a possibilidade 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>de</w:t>
      </w:r>
      <w:r w:rsidR="00C40AA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6656EE">
        <w:rPr>
          <w:rFonts w:ascii="Times New Roman" w:hAnsi="Times New Roman" w:cs="Times New Roman"/>
          <w:kern w:val="28"/>
          <w:sz w:val="23"/>
          <w:szCs w:val="23"/>
        </w:rPr>
        <w:t xml:space="preserve">convidar a Secretária Municipal de Saúde e Assistência Social para prestar informações ao plenário sobre as medidas de prevenção ao COVID-19, no âmbito do município de </w:t>
      </w:r>
      <w:proofErr w:type="spellStart"/>
      <w:r w:rsidR="006656EE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6656EE">
        <w:rPr>
          <w:rFonts w:ascii="Times New Roman" w:hAnsi="Times New Roman" w:cs="Times New Roman"/>
          <w:kern w:val="28"/>
          <w:sz w:val="23"/>
          <w:szCs w:val="23"/>
        </w:rPr>
        <w:t xml:space="preserve">”; b) para a COMISSÃO DE CONSTITUIÇÃO E JUSTIÇA: PR nº 001/2020 – Da MESA DIRETORA – “Dá nova redação ao § 1.º do </w:t>
      </w:r>
      <w:r w:rsidR="00D151DF">
        <w:rPr>
          <w:rFonts w:ascii="Times New Roman" w:hAnsi="Times New Roman" w:cs="Times New Roman"/>
          <w:kern w:val="28"/>
          <w:sz w:val="23"/>
          <w:szCs w:val="23"/>
        </w:rPr>
        <w:t>Art. 54 da Resolução n.º 027/20</w:t>
      </w:r>
      <w:bookmarkStart w:id="0" w:name="_GoBack"/>
      <w:bookmarkEnd w:id="0"/>
      <w:r w:rsidR="006656EE">
        <w:rPr>
          <w:rFonts w:ascii="Times New Roman" w:hAnsi="Times New Roman" w:cs="Times New Roman"/>
          <w:kern w:val="28"/>
          <w:sz w:val="23"/>
          <w:szCs w:val="23"/>
        </w:rPr>
        <w:t xml:space="preserve">06”. Posteriormente, solicitou a leitura dos projetos em tramitação, sendo: EM PRIMEIRA DISCUSSÃO: </w:t>
      </w:r>
      <w:r w:rsidR="006656EE" w:rsidRPr="00980268">
        <w:rPr>
          <w:rFonts w:ascii="Times New Roman" w:hAnsi="Times New Roman"/>
          <w:sz w:val="23"/>
          <w:szCs w:val="23"/>
        </w:rPr>
        <w:t>PL n.º 00</w:t>
      </w:r>
      <w:r w:rsidR="006656EE">
        <w:rPr>
          <w:rFonts w:ascii="Times New Roman" w:hAnsi="Times New Roman"/>
          <w:sz w:val="23"/>
          <w:szCs w:val="23"/>
        </w:rPr>
        <w:t>1</w:t>
      </w:r>
      <w:r w:rsidR="006656EE" w:rsidRPr="00980268">
        <w:rPr>
          <w:rFonts w:ascii="Times New Roman" w:hAnsi="Times New Roman"/>
          <w:sz w:val="23"/>
          <w:szCs w:val="23"/>
        </w:rPr>
        <w:t>/2020 – Do PODER EXECUTIVO – “</w:t>
      </w:r>
      <w:r w:rsidR="006656EE">
        <w:rPr>
          <w:rFonts w:ascii="Times New Roman" w:hAnsi="Times New Roman"/>
          <w:sz w:val="23"/>
          <w:szCs w:val="23"/>
        </w:rPr>
        <w:t xml:space="preserve">Altera as atribuições do cargo público de provimento efetivo de Fiscal de Obras, previsto no anexo I, da Lei Ordinária n.º 108, de 1.º de outubro de 2002 e Lei n.º 1.476, de 22 de dezembro de 2015”. </w:t>
      </w:r>
      <w:r w:rsidR="004F3F09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4F3F09">
        <w:rPr>
          <w:rFonts w:ascii="Times New Roman" w:hAnsi="Times New Roman" w:cs="Times New Roman"/>
          <w:kern w:val="28"/>
          <w:sz w:val="24"/>
          <w:szCs w:val="24"/>
        </w:rPr>
        <w:t xml:space="preserve">pós, </w:t>
      </w:r>
      <w:r w:rsidR="000F5C0F">
        <w:rPr>
          <w:rFonts w:ascii="Times New Roman" w:hAnsi="Times New Roman" w:cs="Times New Roman"/>
          <w:kern w:val="28"/>
          <w:sz w:val="24"/>
          <w:szCs w:val="24"/>
        </w:rPr>
        <w:t xml:space="preserve">não </w:t>
      </w:r>
      <w:r w:rsidR="004F3F09">
        <w:rPr>
          <w:rFonts w:ascii="Times New Roman" w:hAnsi="Times New Roman" w:cs="Times New Roman"/>
          <w:kern w:val="28"/>
          <w:sz w:val="24"/>
          <w:szCs w:val="24"/>
        </w:rPr>
        <w:t xml:space="preserve">havendo </w:t>
      </w:r>
      <w:r w:rsidR="000F5C0F">
        <w:rPr>
          <w:rFonts w:ascii="Times New Roman" w:hAnsi="Times New Roman" w:cs="Times New Roman"/>
          <w:kern w:val="28"/>
          <w:sz w:val="24"/>
          <w:szCs w:val="24"/>
        </w:rPr>
        <w:t>pauta para a</w:t>
      </w:r>
      <w:r w:rsidR="004F3F09">
        <w:rPr>
          <w:rFonts w:ascii="Times New Roman" w:hAnsi="Times New Roman" w:cs="Times New Roman"/>
          <w:kern w:val="28"/>
          <w:sz w:val="24"/>
          <w:szCs w:val="24"/>
        </w:rPr>
        <w:t xml:space="preserve"> ORDEM DO DIA, </w:t>
      </w:r>
      <w:r w:rsidR="000F5C0F">
        <w:rPr>
          <w:rFonts w:ascii="Times New Roman" w:hAnsi="Times New Roman" w:cs="Times New Roman"/>
          <w:kern w:val="28"/>
          <w:sz w:val="24"/>
          <w:szCs w:val="24"/>
        </w:rPr>
        <w:t>o Presidente informou aos demais Vereadores, encontrar-se disponível na Secretaria, o RELATÓRIO da COMISSÃO ESPECIAL DE TOMADA DE CONTAS – EXERCÍCIO 2017, pelo prazo de quinze dias, conforme artigo 122, do Regimento Interno.</w:t>
      </w:r>
      <w:r>
        <w:rPr>
          <w:rFonts w:ascii="Times New Roman" w:hAnsi="Times New Roman"/>
          <w:sz w:val="23"/>
          <w:szCs w:val="23"/>
        </w:rPr>
        <w:t xml:space="preserve"> </w:t>
      </w:r>
      <w:r w:rsidR="00BE7EFF" w:rsidRPr="008F3499">
        <w:rPr>
          <w:rFonts w:ascii="Times New Roman" w:hAnsi="Times New Roman"/>
          <w:sz w:val="23"/>
          <w:szCs w:val="23"/>
        </w:rPr>
        <w:t>N</w:t>
      </w:r>
      <w:r w:rsidR="00BE7EFF" w:rsidRPr="008F349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encerrada a Sessão, da qual foi lavrada a presente ata, que depois de lida e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aceita, vai devidamente assinada. </w:t>
      </w:r>
    </w:p>
    <w:p w:rsidR="00001A04" w:rsidRDefault="00001A04" w:rsidP="00872DBB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083642" w:rsidRDefault="00083642" w:rsidP="00872DBB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083642" w:rsidRDefault="00083642" w:rsidP="00872DBB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C001EA" w:rsidRPr="0035747B" w:rsidRDefault="00872DBB" w:rsidP="00001A0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</w:t>
      </w:r>
      <w:r w:rsidR="00001A04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</w:t>
      </w:r>
      <w:r w:rsidR="00001A04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          Secretári</w:t>
      </w:r>
      <w:r w:rsidR="0035747B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</w:t>
      </w:r>
      <w:r w:rsidR="0035747B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>)</w:t>
      </w:r>
    </w:p>
    <w:sectPr w:rsidR="00C001EA" w:rsidRPr="0035747B" w:rsidSect="00C40A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61F" w:rsidRDefault="00C1561F" w:rsidP="00BE768A">
      <w:pPr>
        <w:spacing w:after="0" w:line="240" w:lineRule="auto"/>
      </w:pPr>
      <w:r>
        <w:separator/>
      </w:r>
    </w:p>
  </w:endnote>
  <w:endnote w:type="continuationSeparator" w:id="0">
    <w:p w:rsidR="00C1561F" w:rsidRDefault="00C1561F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233898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1DF">
          <w:rPr>
            <w:noProof/>
          </w:rPr>
          <w:t>1</w:t>
        </w:r>
        <w:r>
          <w:fldChar w:fldCharType="end"/>
        </w:r>
        <w:r w:rsidR="002C6BF3">
          <w:t>/1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61F" w:rsidRDefault="00C1561F" w:rsidP="00BE768A">
      <w:pPr>
        <w:spacing w:after="0" w:line="240" w:lineRule="auto"/>
      </w:pPr>
      <w:r>
        <w:separator/>
      </w:r>
    </w:p>
  </w:footnote>
  <w:footnote w:type="continuationSeparator" w:id="0">
    <w:p w:rsidR="00C1561F" w:rsidRDefault="00C1561F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1A04"/>
    <w:rsid w:val="00023698"/>
    <w:rsid w:val="0004138A"/>
    <w:rsid w:val="000657F9"/>
    <w:rsid w:val="00083642"/>
    <w:rsid w:val="00096764"/>
    <w:rsid w:val="000C2DDD"/>
    <w:rsid w:val="000C6B77"/>
    <w:rsid w:val="000F5C0F"/>
    <w:rsid w:val="001000E1"/>
    <w:rsid w:val="00147ECB"/>
    <w:rsid w:val="00176449"/>
    <w:rsid w:val="00196986"/>
    <w:rsid w:val="00196A57"/>
    <w:rsid w:val="00196D58"/>
    <w:rsid w:val="001C1122"/>
    <w:rsid w:val="001E1781"/>
    <w:rsid w:val="002456E4"/>
    <w:rsid w:val="0027764D"/>
    <w:rsid w:val="0027794F"/>
    <w:rsid w:val="002B36AA"/>
    <w:rsid w:val="002B423A"/>
    <w:rsid w:val="002C3BE3"/>
    <w:rsid w:val="002C6BF3"/>
    <w:rsid w:val="002D4E7A"/>
    <w:rsid w:val="0030201E"/>
    <w:rsid w:val="003330CC"/>
    <w:rsid w:val="00355FB6"/>
    <w:rsid w:val="0035747B"/>
    <w:rsid w:val="0036245C"/>
    <w:rsid w:val="00372847"/>
    <w:rsid w:val="00433236"/>
    <w:rsid w:val="00465723"/>
    <w:rsid w:val="00473584"/>
    <w:rsid w:val="00487EA5"/>
    <w:rsid w:val="004B2CBF"/>
    <w:rsid w:val="004E1B32"/>
    <w:rsid w:val="004E7B95"/>
    <w:rsid w:val="004F3F09"/>
    <w:rsid w:val="0052622A"/>
    <w:rsid w:val="00540FA7"/>
    <w:rsid w:val="005821E8"/>
    <w:rsid w:val="00585B0C"/>
    <w:rsid w:val="00623AF3"/>
    <w:rsid w:val="0063131C"/>
    <w:rsid w:val="006656EE"/>
    <w:rsid w:val="006702F4"/>
    <w:rsid w:val="006A01D0"/>
    <w:rsid w:val="006A5CFD"/>
    <w:rsid w:val="006B16CD"/>
    <w:rsid w:val="006B26B1"/>
    <w:rsid w:val="006E3929"/>
    <w:rsid w:val="006F4032"/>
    <w:rsid w:val="00725CB4"/>
    <w:rsid w:val="00737CA4"/>
    <w:rsid w:val="00743145"/>
    <w:rsid w:val="0076537F"/>
    <w:rsid w:val="007B199E"/>
    <w:rsid w:val="00801B4B"/>
    <w:rsid w:val="00843E94"/>
    <w:rsid w:val="00856B5B"/>
    <w:rsid w:val="00872DBB"/>
    <w:rsid w:val="008B16A2"/>
    <w:rsid w:val="008D3BBC"/>
    <w:rsid w:val="008F3499"/>
    <w:rsid w:val="008F38E8"/>
    <w:rsid w:val="00900E70"/>
    <w:rsid w:val="009230D4"/>
    <w:rsid w:val="00952778"/>
    <w:rsid w:val="00980268"/>
    <w:rsid w:val="00986BE4"/>
    <w:rsid w:val="00996979"/>
    <w:rsid w:val="009A030E"/>
    <w:rsid w:val="009B0170"/>
    <w:rsid w:val="009F4E57"/>
    <w:rsid w:val="00A15679"/>
    <w:rsid w:val="00A2783E"/>
    <w:rsid w:val="00A3445B"/>
    <w:rsid w:val="00A45FE2"/>
    <w:rsid w:val="00A659BC"/>
    <w:rsid w:val="00A756CE"/>
    <w:rsid w:val="00A9524B"/>
    <w:rsid w:val="00B34CB4"/>
    <w:rsid w:val="00B45805"/>
    <w:rsid w:val="00B74E64"/>
    <w:rsid w:val="00B810B3"/>
    <w:rsid w:val="00B86120"/>
    <w:rsid w:val="00BE768A"/>
    <w:rsid w:val="00BE7EFF"/>
    <w:rsid w:val="00BF6074"/>
    <w:rsid w:val="00BF6610"/>
    <w:rsid w:val="00BF6DB4"/>
    <w:rsid w:val="00C001EA"/>
    <w:rsid w:val="00C07E70"/>
    <w:rsid w:val="00C13F84"/>
    <w:rsid w:val="00C1561F"/>
    <w:rsid w:val="00C266B8"/>
    <w:rsid w:val="00C40AA3"/>
    <w:rsid w:val="00C708A4"/>
    <w:rsid w:val="00C808C9"/>
    <w:rsid w:val="00C839AE"/>
    <w:rsid w:val="00CC3774"/>
    <w:rsid w:val="00CD56A5"/>
    <w:rsid w:val="00CD7920"/>
    <w:rsid w:val="00D151DF"/>
    <w:rsid w:val="00D27DD7"/>
    <w:rsid w:val="00D473C7"/>
    <w:rsid w:val="00D719A7"/>
    <w:rsid w:val="00D7322A"/>
    <w:rsid w:val="00D81FCE"/>
    <w:rsid w:val="00D84A51"/>
    <w:rsid w:val="00DA1F71"/>
    <w:rsid w:val="00DB1291"/>
    <w:rsid w:val="00DC1EE6"/>
    <w:rsid w:val="00DD0FC5"/>
    <w:rsid w:val="00DD7195"/>
    <w:rsid w:val="00DE631F"/>
    <w:rsid w:val="00DF1D2C"/>
    <w:rsid w:val="00E004A7"/>
    <w:rsid w:val="00E41B63"/>
    <w:rsid w:val="00E74547"/>
    <w:rsid w:val="00E82DD8"/>
    <w:rsid w:val="00E87E84"/>
    <w:rsid w:val="00EA1038"/>
    <w:rsid w:val="00EA64D6"/>
    <w:rsid w:val="00EB54D7"/>
    <w:rsid w:val="00EC080B"/>
    <w:rsid w:val="00F136ED"/>
    <w:rsid w:val="00F266D5"/>
    <w:rsid w:val="00F34804"/>
    <w:rsid w:val="00F358B7"/>
    <w:rsid w:val="00F9002F"/>
    <w:rsid w:val="00FA0DCA"/>
    <w:rsid w:val="00FA64F3"/>
    <w:rsid w:val="00FA6C11"/>
    <w:rsid w:val="00FC66F5"/>
    <w:rsid w:val="00FC7A2D"/>
    <w:rsid w:val="00FD3B05"/>
    <w:rsid w:val="00FE04F6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7319DB-25F7-48D3-85BA-7678FD65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91D0A-C1D6-42EF-B9B7-88520DB0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4</cp:revision>
  <cp:lastPrinted>2020-04-27T13:54:00Z</cp:lastPrinted>
  <dcterms:created xsi:type="dcterms:W3CDTF">2020-05-12T13:58:00Z</dcterms:created>
  <dcterms:modified xsi:type="dcterms:W3CDTF">2020-05-14T15:22:00Z</dcterms:modified>
</cp:coreProperties>
</file>