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D6A5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D6A53">
        <w:rPr>
          <w:rFonts w:ascii="Times New Roman" w:hAnsi="Times New Roman" w:cs="Times New Roman"/>
          <w:kern w:val="28"/>
          <w:sz w:val="24"/>
          <w:szCs w:val="23"/>
        </w:rPr>
        <w:t>11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fevereiro de 2019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ED6A53">
        <w:rPr>
          <w:rFonts w:ascii="Times New Roman" w:hAnsi="Times New Roman" w:cs="Times New Roman"/>
          <w:kern w:val="28"/>
          <w:sz w:val="23"/>
          <w:szCs w:val="23"/>
        </w:rPr>
        <w:t>onze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dias do mês de fevereiro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 1.ª Secretária</w:t>
      </w:r>
      <w:r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Odete da Silva Ribeiro-PSDB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que procedesse a chamada dos demais Vereadores, estando presentes pelo 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arcelos Correa, Edmundo </w:t>
      </w:r>
      <w:proofErr w:type="spellStart"/>
      <w:r w:rsidR="004C29C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Jardim; 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Santos, Emerson Vidal Ferreira e </w:t>
      </w:r>
      <w:r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 xml:space="preserve">solicitou a leitura da Ata da Sessão anterior, que após discussão e votação foi aprovada por unanimidade. </w:t>
      </w:r>
      <w:r w:rsidR="00A85017">
        <w:rPr>
          <w:rFonts w:ascii="Times New Roman" w:hAnsi="Times New Roman" w:cs="Times New Roman"/>
          <w:kern w:val="28"/>
          <w:sz w:val="24"/>
          <w:szCs w:val="24"/>
        </w:rPr>
        <w:t>Posteriormente, solicitou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</w:t>
      </w:r>
      <w:proofErr w:type="spellStart"/>
      <w:r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35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a 00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pronunciamento, a Vereadora Jacqueline Ferreira. Na sequência,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4C29CE" w:rsidRPr="00D7322A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4C29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4C29C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solicitou à 1.ª Vice-Presidente, Vereadora 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Jacqueline Ferreira, que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assumisse os trabalhos para que pudesse se manifestar. Reassumindo, solicitou a leitura do EXPEDIENTE INTERNO onde constaram os requerimentos n.º: 00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33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 003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es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14228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142283">
        <w:rPr>
          <w:rFonts w:ascii="Times New Roman" w:hAnsi="Times New Roman" w:cs="Times New Roman"/>
          <w:kern w:val="28"/>
          <w:sz w:val="23"/>
          <w:szCs w:val="23"/>
        </w:rPr>
        <w:t xml:space="preserve">, Jacqueline Ferreira e </w:t>
      </w:r>
      <w:proofErr w:type="spellStart"/>
      <w:r w:rsidR="0014228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42283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00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a 00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45 e 0047/2019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– Da Vereadora 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Jacqueline Ferreira.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42283">
        <w:rPr>
          <w:rFonts w:ascii="Times New Roman" w:hAnsi="Times New Roman"/>
          <w:sz w:val="23"/>
          <w:szCs w:val="23"/>
        </w:rPr>
        <w:t>Imediatamente</w:t>
      </w:r>
      <w:r>
        <w:rPr>
          <w:rFonts w:ascii="Times New Roman" w:hAnsi="Times New Roman"/>
          <w:sz w:val="23"/>
          <w:szCs w:val="23"/>
        </w:rPr>
        <w:t xml:space="preserve"> </w:t>
      </w:r>
      <w:r w:rsidR="004B2CBF">
        <w:rPr>
          <w:rFonts w:ascii="Times New Roman" w:hAnsi="Times New Roman"/>
          <w:sz w:val="23"/>
          <w:szCs w:val="23"/>
        </w:rPr>
        <w:t>após, solicitou</w:t>
      </w:r>
      <w:r>
        <w:rPr>
          <w:rFonts w:ascii="Times New Roman" w:hAnsi="Times New Roman"/>
          <w:sz w:val="23"/>
          <w:szCs w:val="23"/>
        </w:rPr>
        <w:t xml:space="preserve"> </w:t>
      </w:r>
      <w:r w:rsidR="00142283">
        <w:rPr>
          <w:rFonts w:ascii="Times New Roman" w:hAnsi="Times New Roman"/>
          <w:sz w:val="23"/>
          <w:szCs w:val="23"/>
        </w:rPr>
        <w:t>à Secretária a leitura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A756CE">
        <w:rPr>
          <w:rFonts w:ascii="Times New Roman" w:hAnsi="Times New Roman"/>
          <w:sz w:val="23"/>
          <w:szCs w:val="23"/>
        </w:rPr>
        <w:t>d</w:t>
      </w:r>
      <w:r w:rsidR="00142283">
        <w:rPr>
          <w:rFonts w:ascii="Times New Roman" w:hAnsi="Times New Roman"/>
          <w:sz w:val="23"/>
          <w:szCs w:val="23"/>
        </w:rPr>
        <w:t>e</w:t>
      </w:r>
      <w:r w:rsidR="00A756CE">
        <w:rPr>
          <w:rFonts w:ascii="Times New Roman" w:hAnsi="Times New Roman"/>
          <w:sz w:val="23"/>
          <w:szCs w:val="23"/>
        </w:rPr>
        <w:t xml:space="preserve"> </w:t>
      </w:r>
      <w:r w:rsidR="00142283">
        <w:rPr>
          <w:rFonts w:ascii="Times New Roman" w:hAnsi="Times New Roman"/>
          <w:sz w:val="23"/>
          <w:szCs w:val="23"/>
        </w:rPr>
        <w:t>PARECER sobre o seguinte</w:t>
      </w:r>
      <w:r>
        <w:rPr>
          <w:rFonts w:ascii="Times New Roman" w:hAnsi="Times New Roman"/>
          <w:sz w:val="23"/>
          <w:szCs w:val="23"/>
        </w:rPr>
        <w:t>: P</w:t>
      </w:r>
      <w:r w:rsidR="00142283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 xml:space="preserve"> n.º 0</w:t>
      </w:r>
      <w:r w:rsidR="00142283">
        <w:rPr>
          <w:rFonts w:ascii="Times New Roman" w:hAnsi="Times New Roman"/>
          <w:sz w:val="23"/>
          <w:szCs w:val="23"/>
        </w:rPr>
        <w:t>76</w:t>
      </w:r>
      <w:r>
        <w:rPr>
          <w:rFonts w:ascii="Times New Roman" w:hAnsi="Times New Roman"/>
          <w:sz w:val="23"/>
          <w:szCs w:val="23"/>
        </w:rPr>
        <w:t>/201</w:t>
      </w:r>
      <w:r w:rsidR="00142283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 – D</w:t>
      </w:r>
      <w:r w:rsidR="00142283">
        <w:rPr>
          <w:rFonts w:ascii="Times New Roman" w:hAnsi="Times New Roman"/>
          <w:sz w:val="23"/>
          <w:szCs w:val="23"/>
        </w:rPr>
        <w:t>o PODER EXECUITVO</w:t>
      </w:r>
      <w:r>
        <w:rPr>
          <w:rFonts w:ascii="Times New Roman" w:hAnsi="Times New Roman"/>
          <w:sz w:val="23"/>
          <w:szCs w:val="23"/>
        </w:rPr>
        <w:t xml:space="preserve"> – “</w:t>
      </w:r>
      <w:r w:rsidR="00142283">
        <w:rPr>
          <w:rFonts w:ascii="Times New Roman" w:hAnsi="Times New Roman"/>
          <w:sz w:val="23"/>
          <w:szCs w:val="23"/>
        </w:rPr>
        <w:t>Concede gratificação especial</w:t>
      </w:r>
      <w:r>
        <w:rPr>
          <w:rFonts w:ascii="Times New Roman" w:hAnsi="Times New Roman"/>
          <w:sz w:val="23"/>
          <w:szCs w:val="23"/>
        </w:rPr>
        <w:t>”.</w:t>
      </w:r>
      <w:r w:rsidR="00347675" w:rsidRPr="00347675">
        <w:rPr>
          <w:rFonts w:ascii="Times New Roman" w:hAnsi="Times New Roman" w:cs="Times New Roman"/>
          <w:sz w:val="24"/>
          <w:szCs w:val="24"/>
        </w:rPr>
        <w:t xml:space="preserve"> </w:t>
      </w:r>
      <w:r w:rsidR="0034767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347675">
        <w:rPr>
          <w:rFonts w:ascii="Times New Roman" w:hAnsi="Times New Roman" w:cs="Times New Roman"/>
          <w:sz w:val="24"/>
          <w:szCs w:val="24"/>
        </w:rPr>
        <w:t>o</w:t>
      </w:r>
      <w:r w:rsidR="00347675" w:rsidRPr="004548FA">
        <w:rPr>
          <w:rFonts w:ascii="Times New Roman" w:hAnsi="Times New Roman" w:cs="Times New Roman"/>
          <w:sz w:val="24"/>
          <w:szCs w:val="24"/>
        </w:rPr>
        <w:t xml:space="preserve"> </w:t>
      </w:r>
      <w:r w:rsidR="00347675">
        <w:rPr>
          <w:rFonts w:ascii="Times New Roman" w:hAnsi="Times New Roman" w:cs="Times New Roman"/>
          <w:sz w:val="24"/>
          <w:szCs w:val="24"/>
        </w:rPr>
        <w:t>arquivamento</w:t>
      </w:r>
      <w:r w:rsidR="00347675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34767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347675">
        <w:rPr>
          <w:rFonts w:ascii="Times New Roman" w:hAnsi="Times New Roman" w:cs="Times New Roman"/>
          <w:kern w:val="28"/>
          <w:sz w:val="23"/>
          <w:szCs w:val="23"/>
        </w:rPr>
        <w:t>”.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IA, com votação do requerimento 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n.º: 003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3</w:t>
      </w:r>
      <w:r>
        <w:rPr>
          <w:rFonts w:ascii="Times New Roman" w:hAnsi="Times New Roman" w:cs="Times New Roman"/>
          <w:kern w:val="28"/>
          <w:sz w:val="24"/>
          <w:szCs w:val="24"/>
        </w:rPr>
        <w:t>/201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9 - Do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199E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7B199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EDMUNDO PICHLER, JACQUELINE FERREIRA e LIZIANE JARDIM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-  “Requer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em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em conformidade com o Art. 105</w:t>
      </w:r>
      <w:r w:rsidR="00F715A8">
        <w:rPr>
          <w:rFonts w:ascii="Times New Roman" w:hAnsi="Times New Roman" w:cs="Times New Roman"/>
          <w:kern w:val="28"/>
          <w:sz w:val="24"/>
          <w:szCs w:val="24"/>
        </w:rPr>
        <w:t>, do Regimento Interno, a criação da Comissão Especial Temporária do Fórum Regional de Desenvolvimento, Manejo das Águas e Combate aos efeitos das Estiagens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”,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aprovado por unanimidade</w:t>
      </w:r>
      <w:r w:rsidR="00A2783E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Posteriormente, solicitou aos Líderes de Bancada</w:t>
      </w:r>
      <w:r w:rsidR="00F715A8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as indicações de seus representantes para composição da COMISS</w:t>
      </w:r>
      <w:r w:rsidR="00F715A8">
        <w:rPr>
          <w:rFonts w:ascii="Times New Roman" w:hAnsi="Times New Roman"/>
          <w:sz w:val="23"/>
          <w:szCs w:val="23"/>
        </w:rPr>
        <w:t>ÃO</w:t>
      </w:r>
      <w:r>
        <w:rPr>
          <w:rFonts w:ascii="Times New Roman" w:hAnsi="Times New Roman"/>
          <w:sz w:val="23"/>
          <w:szCs w:val="23"/>
        </w:rPr>
        <w:t xml:space="preserve"> </w:t>
      </w:r>
      <w:r w:rsidR="00F715A8">
        <w:rPr>
          <w:rFonts w:ascii="Times New Roman" w:hAnsi="Times New Roman"/>
          <w:sz w:val="23"/>
          <w:szCs w:val="23"/>
        </w:rPr>
        <w:t>ESPECIAL TEMPORÁRIA do FÓRUM REGIONAL DE DESENVOLVIMENTO, MANEJO DAS ÁGUAS E COMBATE AOS EFEITOS DAS ESTIAGENS,</w:t>
      </w:r>
      <w:r>
        <w:rPr>
          <w:rFonts w:ascii="Times New Roman" w:hAnsi="Times New Roman"/>
          <w:sz w:val="23"/>
          <w:szCs w:val="23"/>
        </w:rPr>
        <w:t xml:space="preserve"> tendo </w:t>
      </w:r>
      <w:r w:rsidR="00F715A8">
        <w:rPr>
          <w:rFonts w:ascii="Times New Roman" w:hAnsi="Times New Roman"/>
          <w:sz w:val="23"/>
          <w:szCs w:val="23"/>
        </w:rPr>
        <w:t>sido indicados,</w:t>
      </w:r>
      <w:r w:rsidR="00465723">
        <w:rPr>
          <w:rFonts w:ascii="Times New Roman" w:hAnsi="Times New Roman"/>
          <w:sz w:val="23"/>
          <w:szCs w:val="23"/>
        </w:rPr>
        <w:t xml:space="preserve"> </w:t>
      </w:r>
      <w:r w:rsidR="00F715A8">
        <w:rPr>
          <w:rFonts w:ascii="Times New Roman" w:hAnsi="Times New Roman"/>
          <w:sz w:val="23"/>
          <w:szCs w:val="23"/>
        </w:rPr>
        <w:t xml:space="preserve">pelo MDB: Edmundo </w:t>
      </w:r>
      <w:proofErr w:type="spellStart"/>
      <w:r w:rsidR="00F715A8">
        <w:rPr>
          <w:rFonts w:ascii="Times New Roman" w:hAnsi="Times New Roman"/>
          <w:sz w:val="23"/>
          <w:szCs w:val="23"/>
        </w:rPr>
        <w:t>Pichler</w:t>
      </w:r>
      <w:proofErr w:type="spellEnd"/>
      <w:r w:rsidR="00F715A8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F715A8">
        <w:rPr>
          <w:rFonts w:ascii="Times New Roman" w:hAnsi="Times New Roman"/>
          <w:sz w:val="23"/>
          <w:szCs w:val="23"/>
        </w:rPr>
        <w:t>Liziane</w:t>
      </w:r>
      <w:proofErr w:type="spellEnd"/>
      <w:r w:rsidR="00F715A8">
        <w:rPr>
          <w:rFonts w:ascii="Times New Roman" w:hAnsi="Times New Roman"/>
          <w:sz w:val="23"/>
          <w:szCs w:val="23"/>
        </w:rPr>
        <w:t xml:space="preserve"> Jardim e pelo PSDB: Jacqueline Queiroga Ferreira.</w:t>
      </w:r>
      <w:r>
        <w:rPr>
          <w:rFonts w:ascii="Times New Roman" w:hAnsi="Times New Roman"/>
          <w:sz w:val="23"/>
          <w:szCs w:val="23"/>
        </w:rPr>
        <w:t xml:space="preserve">  N</w:t>
      </w:r>
      <w:r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637D10"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25" w:rsidRDefault="00781225" w:rsidP="00BE768A">
      <w:pPr>
        <w:spacing w:after="0" w:line="240" w:lineRule="auto"/>
      </w:pPr>
      <w:r>
        <w:separator/>
      </w:r>
    </w:p>
  </w:endnote>
  <w:endnote w:type="continuationSeparator" w:id="0">
    <w:p w:rsidR="00781225" w:rsidRDefault="0078122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2974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4BB">
          <w:rPr>
            <w:noProof/>
          </w:rPr>
          <w:t>1</w:t>
        </w:r>
        <w:r>
          <w:fldChar w:fldCharType="end"/>
        </w:r>
        <w:r w:rsidR="00F715A8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25" w:rsidRDefault="00781225" w:rsidP="00BE768A">
      <w:pPr>
        <w:spacing w:after="0" w:line="240" w:lineRule="auto"/>
      </w:pPr>
      <w:r>
        <w:separator/>
      </w:r>
    </w:p>
  </w:footnote>
  <w:footnote w:type="continuationSeparator" w:id="0">
    <w:p w:rsidR="00781225" w:rsidRDefault="00781225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1000E1"/>
    <w:rsid w:val="00142283"/>
    <w:rsid w:val="00196986"/>
    <w:rsid w:val="001C1122"/>
    <w:rsid w:val="0027794F"/>
    <w:rsid w:val="002979CA"/>
    <w:rsid w:val="002B36AA"/>
    <w:rsid w:val="002B423A"/>
    <w:rsid w:val="0030201E"/>
    <w:rsid w:val="00347675"/>
    <w:rsid w:val="00372847"/>
    <w:rsid w:val="00465723"/>
    <w:rsid w:val="004B2CBF"/>
    <w:rsid w:val="004C29CE"/>
    <w:rsid w:val="004E7B95"/>
    <w:rsid w:val="00585B0C"/>
    <w:rsid w:val="005B5FB6"/>
    <w:rsid w:val="0063131C"/>
    <w:rsid w:val="00637D10"/>
    <w:rsid w:val="00641BED"/>
    <w:rsid w:val="006A01D0"/>
    <w:rsid w:val="006A5CFD"/>
    <w:rsid w:val="006B16CD"/>
    <w:rsid w:val="00725CB4"/>
    <w:rsid w:val="00743145"/>
    <w:rsid w:val="0076537F"/>
    <w:rsid w:val="00781225"/>
    <w:rsid w:val="007870BA"/>
    <w:rsid w:val="007B199E"/>
    <w:rsid w:val="008B16A2"/>
    <w:rsid w:val="009F4E57"/>
    <w:rsid w:val="00A2783E"/>
    <w:rsid w:val="00A659BC"/>
    <w:rsid w:val="00A756CE"/>
    <w:rsid w:val="00A85017"/>
    <w:rsid w:val="00AD04BB"/>
    <w:rsid w:val="00BE768A"/>
    <w:rsid w:val="00BE7EFF"/>
    <w:rsid w:val="00C001EA"/>
    <w:rsid w:val="00C266B8"/>
    <w:rsid w:val="00D719A7"/>
    <w:rsid w:val="00D7322A"/>
    <w:rsid w:val="00D81FCE"/>
    <w:rsid w:val="00D84A51"/>
    <w:rsid w:val="00DD0FC5"/>
    <w:rsid w:val="00E004A7"/>
    <w:rsid w:val="00ED6A53"/>
    <w:rsid w:val="00F136ED"/>
    <w:rsid w:val="00F358B7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2EBB-B4EF-4D16-9FC9-970C872B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7</cp:revision>
  <cp:lastPrinted>2019-02-06T15:42:00Z</cp:lastPrinted>
  <dcterms:created xsi:type="dcterms:W3CDTF">2019-02-12T11:57:00Z</dcterms:created>
  <dcterms:modified xsi:type="dcterms:W3CDTF">2019-02-20T18:21:00Z</dcterms:modified>
</cp:coreProperties>
</file>