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86" w:rsidRDefault="00306886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59728E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802490" w:rsidRDefault="001424F0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261DCE" w:rsidRDefault="00261DCE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06886" w:rsidRPr="00B54C19" w:rsidRDefault="00306886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802490" w:rsidRDefault="001424F0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51DBB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59728E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457E8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0610D">
        <w:rPr>
          <w:rFonts w:ascii="Times New Roman" w:hAnsi="Times New Roman" w:cs="Times New Roman"/>
          <w:kern w:val="28"/>
          <w:sz w:val="24"/>
          <w:szCs w:val="23"/>
        </w:rPr>
        <w:tab/>
        <w:t>novembro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261DCE" w:rsidRDefault="00261DCE" w:rsidP="00E21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DB7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802490" w:rsidRPr="0099586E" w:rsidRDefault="00CC1D52" w:rsidP="00084115">
      <w:pPr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728E">
        <w:rPr>
          <w:rFonts w:ascii="Times New Roman" w:hAnsi="Times New Roman" w:cs="Times New Roman"/>
          <w:kern w:val="28"/>
          <w:sz w:val="23"/>
          <w:szCs w:val="23"/>
        </w:rPr>
        <w:t>de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ze</w:t>
      </w:r>
      <w:r w:rsidR="0059728E">
        <w:rPr>
          <w:rFonts w:ascii="Times New Roman" w:hAnsi="Times New Roman" w:cs="Times New Roman"/>
          <w:kern w:val="28"/>
          <w:sz w:val="23"/>
          <w:szCs w:val="23"/>
        </w:rPr>
        <w:t>nove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novem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pelo PSDB: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Emerson Vidal Ferreira,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solicitou a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o Secretário 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leitura da ata da Sessão anterior, que após discussão e votação foi aprovada por unanimidade.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Após, solicitou a leitura do EXPEDIENTE EXTERNO, onde constaram os </w:t>
      </w:r>
      <w:r w:rsidR="0060024F">
        <w:rPr>
          <w:rFonts w:ascii="Times New Roman" w:hAnsi="Times New Roman" w:cs="Times New Roman"/>
          <w:kern w:val="28"/>
          <w:sz w:val="23"/>
          <w:szCs w:val="23"/>
        </w:rPr>
        <w:t>protocolos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C5BF7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60024F">
        <w:rPr>
          <w:rFonts w:ascii="Times New Roman" w:hAnsi="Times New Roman" w:cs="Times New Roman"/>
          <w:kern w:val="28"/>
          <w:sz w:val="23"/>
          <w:szCs w:val="23"/>
        </w:rPr>
        <w:t>:</w:t>
      </w:r>
      <w:bookmarkStart w:id="0" w:name="_GoBack"/>
      <w:bookmarkEnd w:id="0"/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0688, 0692 a 0698 e 0707/2018.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Posteriormente, 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não havendo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inscrito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, o</w:t>
      </w:r>
      <w:r w:rsidR="00016D95">
        <w:rPr>
          <w:rFonts w:ascii="Times New Roman" w:hAnsi="Times New Roman"/>
          <w:sz w:val="24"/>
        </w:rPr>
        <w:t xml:space="preserve">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Emerson Vidal Ferreira, </w:t>
      </w:r>
      <w:proofErr w:type="spellStart"/>
      <w:r w:rsidR="001115C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Edmundo </w:t>
      </w:r>
      <w:proofErr w:type="spellStart"/>
      <w:r w:rsidR="001115C7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26369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63695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1115C7">
        <w:rPr>
          <w:rFonts w:ascii="Times New Roman" w:hAnsi="Times New Roman" w:cs="Times New Roman"/>
          <w:kern w:val="28"/>
          <w:sz w:val="24"/>
          <w:szCs w:val="24"/>
        </w:rPr>
        <w:t>Jacqueline Ferreira,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1115C7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Jardim e 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1115C7">
        <w:rPr>
          <w:rFonts w:ascii="Times New Roman" w:hAnsi="Times New Roman" w:cs="Times New Roman"/>
          <w:kern w:val="28"/>
          <w:sz w:val="24"/>
          <w:szCs w:val="24"/>
        </w:rPr>
        <w:t xml:space="preserve">Na sequência, solicitou à 2.ª Vice-Presidente, Vereadora Odete da Silva Ribeiro, que assumisse os trabalhos para que pudesse se manifestar. 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Reassumindo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A7DFD">
        <w:rPr>
          <w:rFonts w:ascii="Times New Roman" w:hAnsi="Times New Roman" w:cs="Times New Roman"/>
          <w:kern w:val="28"/>
          <w:sz w:val="24"/>
          <w:szCs w:val="24"/>
        </w:rPr>
        <w:t xml:space="preserve">solicitou ao Secretário,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const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700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D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proofErr w:type="spellStart"/>
      <w:r w:rsidR="00C558C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C558C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Gonçalves; 0706/2018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C558C7">
        <w:rPr>
          <w:rFonts w:ascii="Times New Roman" w:hAnsi="Times New Roman" w:cs="Times New Roman"/>
          <w:kern w:val="28"/>
          <w:sz w:val="23"/>
          <w:szCs w:val="23"/>
        </w:rPr>
        <w:t>COMISSÃO DE FINANÇAS E ORÇAMENTO</w:t>
      </w:r>
      <w:r w:rsidR="002916F6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>Posteriormente,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84115">
        <w:rPr>
          <w:rFonts w:ascii="Times New Roman" w:hAnsi="Times New Roman" w:cs="Times New Roman"/>
          <w:kern w:val="28"/>
          <w:sz w:val="24"/>
          <w:szCs w:val="24"/>
        </w:rPr>
        <w:t>solicito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u a leitura </w:t>
      </w:r>
      <w:r w:rsidR="00C558C7">
        <w:rPr>
          <w:rFonts w:ascii="Times New Roman" w:hAnsi="Times New Roman" w:cs="Times New Roman"/>
          <w:kern w:val="28"/>
          <w:sz w:val="24"/>
          <w:szCs w:val="24"/>
        </w:rPr>
        <w:t>PARECERES sobre os seguintes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>: PROCESSO n.º 0670/2018 – Do PODER EXECUTIVO – “Substitutivo ao PL n.º 075/2018 – Autoriza abertura de crédito adicional de natureza especial no valor de R$225.000,00</w:t>
      </w:r>
      <w:r w:rsidR="00A20E9D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A20E9D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A20E9D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A20E9D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A20E9D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A20E9D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 PL n.º 077/2018 – Do PODER EXECUTIVO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“Autoriza contratação emergencial de servente/merendeira</w:t>
      </w:r>
      <w:r w:rsidR="00A20E9D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A20E9D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A20E9D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A20E9D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A20E9D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A20E9D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 xml:space="preserve"> PL n.º 078/2018 – “Autoriza contratação emergencial”. </w:t>
      </w:r>
      <w:r w:rsidR="003A040F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</w:t>
      </w:r>
      <w:r w:rsidR="003A040F">
        <w:rPr>
          <w:rFonts w:ascii="Times New Roman" w:hAnsi="Times New Roman" w:cs="Times New Roman"/>
          <w:sz w:val="24"/>
          <w:szCs w:val="24"/>
        </w:rPr>
        <w:t>gimental e aprovação da matéria;</w:t>
      </w:r>
      <w:r w:rsidR="003A040F" w:rsidRPr="004548FA">
        <w:rPr>
          <w:rFonts w:ascii="Times New Roman" w:hAnsi="Times New Roman" w:cs="Times New Roman"/>
          <w:sz w:val="24"/>
          <w:szCs w:val="24"/>
        </w:rPr>
        <w:t xml:space="preserve"> (ambos nos termos do Art. 37 do Regimento Interno). Parecer das Comissõ</w:t>
      </w:r>
      <w:r w:rsidR="003A040F">
        <w:rPr>
          <w:rFonts w:ascii="Times New Roman" w:hAnsi="Times New Roman" w:cs="Times New Roman"/>
          <w:sz w:val="24"/>
          <w:szCs w:val="24"/>
        </w:rPr>
        <w:t xml:space="preserve">es: Mantém o voto dos relatores. </w:t>
      </w:r>
      <w:r w:rsidR="003A040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 xml:space="preserve">Continuamente, </w:t>
      </w:r>
      <w:r w:rsidR="00016D95" w:rsidRPr="00A0374C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D5503F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C5FF6" w:rsidRPr="00A0374C">
        <w:rPr>
          <w:rFonts w:ascii="Times New Roman" w:hAnsi="Times New Roman" w:cs="Times New Roman"/>
          <w:kern w:val="28"/>
          <w:sz w:val="24"/>
          <w:szCs w:val="24"/>
        </w:rPr>
        <w:t xml:space="preserve">a leitura </w:t>
      </w:r>
      <w:r w:rsidR="00BC4269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3A040F">
        <w:rPr>
          <w:rFonts w:ascii="Times New Roman" w:hAnsi="Times New Roman" w:cs="Times New Roman"/>
          <w:kern w:val="28"/>
          <w:sz w:val="24"/>
          <w:szCs w:val="24"/>
        </w:rPr>
        <w:t>o expediente que BAIXOU PARA AS COMISSÕES TÉCNICAS DE CONSTITUIÇÃO E JUSTIÇA e de FINANÇA</w:t>
      </w:r>
      <w:r w:rsidR="00CC5BF7">
        <w:rPr>
          <w:rFonts w:ascii="Times New Roman" w:hAnsi="Times New Roman" w:cs="Times New Roman"/>
          <w:kern w:val="28"/>
          <w:sz w:val="24"/>
          <w:szCs w:val="24"/>
        </w:rPr>
        <w:t>S E ORÇAMENTO: PROCESSO n.º 0699</w:t>
      </w:r>
      <w:r w:rsidR="003A040F">
        <w:rPr>
          <w:rFonts w:ascii="Times New Roman" w:hAnsi="Times New Roman" w:cs="Times New Roman"/>
          <w:kern w:val="28"/>
          <w:sz w:val="24"/>
          <w:szCs w:val="24"/>
        </w:rPr>
        <w:t xml:space="preserve">/2018 – Do PODER EXECUTIVO – “Substitutivo ao PL n.º 064/2018 – Estima a receita e fixa a despesa do município de </w:t>
      </w:r>
      <w:proofErr w:type="spellStart"/>
      <w:r w:rsidR="003A040F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3A040F">
        <w:rPr>
          <w:rFonts w:ascii="Times New Roman" w:hAnsi="Times New Roman" w:cs="Times New Roman"/>
          <w:kern w:val="28"/>
          <w:sz w:val="24"/>
          <w:szCs w:val="24"/>
        </w:rPr>
        <w:t xml:space="preserve"> para o exercício de 2019”. Na sequência, solicitou a leitura de </w:t>
      </w:r>
      <w:r w:rsidR="00BC426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PROJETOS EM TRAMITAÇÃO, sendo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: Em PRIMEIRA DISCUSSÃO: 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PL n.º 072/2018 – Do PODER EXECUTIVO – “Inclui ação na Lei Municipal 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lastRenderedPageBreak/>
        <w:t>n.º 1.553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, de 13 de julho de 2017 – PPA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; PL n.º 073/2018 – Do PODER EXECUTIVO – “Inclui na Lei Municipal n.º 1.568, de 11 de setembro de 2017 – LDO para o exercício de 2018 – a seguinte ação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”;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PL n.º 074/2018 – Do PODER EXECUTIVO – “Autoriza abertura de crédito adicional de natureza especial no valor de R$75.000,00</w:t>
      </w:r>
      <w:r w:rsidR="0099586E">
        <w:rPr>
          <w:rFonts w:ascii="Times New Roman" w:hAnsi="Times New Roman" w:cs="Times New Roman"/>
          <w:kern w:val="28"/>
          <w:sz w:val="23"/>
          <w:szCs w:val="23"/>
        </w:rPr>
        <w:t>”;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 xml:space="preserve">m 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SEGUNDA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DISCUSSÃO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65139D" w:rsidRPr="0065139D">
        <w:rPr>
          <w:rFonts w:ascii="Times New Roman" w:hAnsi="Times New Roman" w:cs="Times New Roman"/>
          <w:kern w:val="28"/>
          <w:sz w:val="23"/>
          <w:szCs w:val="23"/>
        </w:rPr>
        <w:t xml:space="preserve"> PL n.º 067/2018 – Do PODER EXECUTIVO – “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 xml:space="preserve">Altera parcialmente a Lei Municipal n.º 108, de 1.º de outubro de 2002”; Em 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TERCEIRA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DISCUSSÃO: </w:t>
      </w:r>
      <w:r w:rsidR="00BC4269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PL n.º 069/2018 – Do PODER EXECUTIVO – “Inclui ação na Lei Municipal n.º 1.553, de 13 de julho de 2017 - PPA”; PL n.º 070/2018 – Do PODER EXECUTIVO – “Inclui na Lei Municipal n.º 1.568, de 11 de setembro de 2017 – LDO para o exercício de 2018 – a seguinte ação;  PL n.º 071/2018 – Do PODER EXECUTIVO – “Autoriza abertura de crédito adicional de natureza esp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ecial no valor de R$162.284,00”.</w:t>
      </w:r>
      <w:r w:rsidR="00084115">
        <w:rPr>
          <w:rFonts w:ascii="Times New Roman" w:hAnsi="Times New Roman" w:cs="Times New Roman"/>
          <w:sz w:val="24"/>
          <w:szCs w:val="24"/>
        </w:rPr>
        <w:t xml:space="preserve"> </w:t>
      </w:r>
      <w:r w:rsidR="00E10082">
        <w:rPr>
          <w:rFonts w:ascii="Times New Roman" w:hAnsi="Times New Roman" w:cs="Times New Roman"/>
          <w:kern w:val="28"/>
          <w:sz w:val="23"/>
          <w:szCs w:val="23"/>
        </w:rPr>
        <w:t>Após</w:t>
      </w:r>
      <w:r w:rsidR="00B6554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havendo número legal </w:t>
      </w:r>
      <w:r w:rsidR="006F5655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</w:t>
      </w:r>
      <w:r w:rsidR="00A255C2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6F5655" w:rsidRPr="00CC1D52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F40C5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 xml:space="preserve">Requerimento 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 xml:space="preserve"> de Projeto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 xml:space="preserve"> de Lei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 xml:space="preserve"> Ordinária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962D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 xml:space="preserve"> sendo: a) REQUERIMENTO</w:t>
      </w:r>
      <w:r w:rsidR="00E5155B" w:rsidRPr="00E515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5155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EA78B4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E21C7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706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084115" w:rsidRPr="0099586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18 </w:t>
      </w:r>
      <w:r w:rsidR="00084115" w:rsidRPr="0099586E">
        <w:rPr>
          <w:rFonts w:ascii="Times New Roman" w:hAnsi="Times New Roman" w:cs="Times New Roman"/>
          <w:kern w:val="28"/>
          <w:sz w:val="24"/>
          <w:szCs w:val="23"/>
        </w:rPr>
        <w:t xml:space="preserve">- </w:t>
      </w:r>
      <w:r w:rsidR="00084115" w:rsidRPr="0099586E">
        <w:rPr>
          <w:rFonts w:ascii="Times New Roman" w:hAnsi="Times New Roman" w:cs="Times New Roman"/>
          <w:bCs/>
          <w:kern w:val="28"/>
          <w:sz w:val="24"/>
          <w:szCs w:val="18"/>
        </w:rPr>
        <w:t xml:space="preserve">Da </w:t>
      </w:r>
      <w:r w:rsidR="0099586E">
        <w:rPr>
          <w:rFonts w:ascii="Times New Roman" w:hAnsi="Times New Roman" w:cs="Times New Roman"/>
          <w:bCs/>
          <w:kern w:val="28"/>
          <w:sz w:val="24"/>
          <w:szCs w:val="18"/>
        </w:rPr>
        <w:t>COMISSÃO DE FINANÇAS E ORÇAMENTO</w:t>
      </w:r>
      <w:r w:rsidR="00084115" w:rsidRPr="0099586E">
        <w:rPr>
          <w:rFonts w:ascii="Times New Roman" w:hAnsi="Times New Roman" w:cs="Times New Roman"/>
          <w:bCs/>
          <w:kern w:val="28"/>
          <w:sz w:val="24"/>
          <w:szCs w:val="18"/>
        </w:rPr>
        <w:t xml:space="preserve"> 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“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Requ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>er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a realização de 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Audiência Pública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, às 1</w:t>
      </w:r>
      <w:r w:rsidR="0031617B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h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30min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, do dia 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/11/2018</w:t>
      </w:r>
      <w:r w:rsidR="0031617B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 xml:space="preserve">com a finalidade de debater o PROCESSO N.º 0699/2018 – Substitutivo ao PL n.º </w:t>
      </w:r>
      <w:r w:rsidR="00306886">
        <w:rPr>
          <w:rFonts w:ascii="Times New Roman" w:hAnsi="Times New Roman" w:cs="Times New Roman"/>
          <w:kern w:val="28"/>
          <w:sz w:val="24"/>
          <w:szCs w:val="23"/>
        </w:rPr>
        <w:t xml:space="preserve">064/2018, que Estima a receita e fixa a despesa do município de </w:t>
      </w:r>
      <w:proofErr w:type="spellStart"/>
      <w:r w:rsidR="00306886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306886">
        <w:rPr>
          <w:rFonts w:ascii="Times New Roman" w:hAnsi="Times New Roman" w:cs="Times New Roman"/>
          <w:kern w:val="28"/>
          <w:sz w:val="24"/>
          <w:szCs w:val="23"/>
        </w:rPr>
        <w:t xml:space="preserve"> para o exercício de financeiro de 2019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>”, aprovado por unanimidade;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b) VOTAÇÃO DE PROJETO DE LEI ORDINÁRIA: </w:t>
      </w:r>
      <w:r w:rsidR="0099586E" w:rsidRPr="0099586E">
        <w:rPr>
          <w:rFonts w:ascii="Times New Roman" w:hAnsi="Times New Roman" w:cs="Times New Roman"/>
          <w:sz w:val="24"/>
          <w:szCs w:val="24"/>
        </w:rPr>
        <w:t>PL n.º 065/2018 – Do PODER EXECUTIVO – “Autoriza o Poder Executivo a proceder suplementação de dotações orçamentárias no valor de R$69.500,00”</w:t>
      </w:r>
      <w:r w:rsidR="00306886">
        <w:rPr>
          <w:rFonts w:ascii="Times New Roman" w:hAnsi="Times New Roman" w:cs="Times New Roman"/>
          <w:sz w:val="24"/>
          <w:szCs w:val="24"/>
        </w:rPr>
        <w:t>, aprovado de forma unânime</w:t>
      </w:r>
      <w:r w:rsidR="0099586E" w:rsidRPr="0099586E">
        <w:rPr>
          <w:rFonts w:ascii="Times New Roman" w:hAnsi="Times New Roman" w:cs="Times New Roman"/>
          <w:sz w:val="24"/>
          <w:szCs w:val="24"/>
        </w:rPr>
        <w:t>; PL n.º 066/2018 – Do PODER EXECUTIVO – “Autoriza contratação emergencial”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aprovado </w:t>
      </w:r>
      <w:r w:rsidR="00306886">
        <w:rPr>
          <w:rFonts w:ascii="Times New Roman" w:hAnsi="Times New Roman" w:cs="Times New Roman"/>
          <w:kern w:val="28"/>
          <w:sz w:val="24"/>
          <w:szCs w:val="23"/>
        </w:rPr>
        <w:t>unanimemente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306886">
        <w:rPr>
          <w:rFonts w:ascii="Times New Roman" w:hAnsi="Times New Roman" w:cs="Times New Roman"/>
          <w:kern w:val="28"/>
          <w:sz w:val="24"/>
          <w:szCs w:val="23"/>
        </w:rPr>
        <w:t xml:space="preserve"> Imediatamente após, o Presidente lembrou ao demais Vereadores, que a Comissão de Finanças e Orçamento, fixou a data de 23 do corrente mês, para apresentação de Emendas ao </w:t>
      </w:r>
      <w:r w:rsidR="005E2C64">
        <w:rPr>
          <w:rFonts w:ascii="Times New Roman" w:hAnsi="Times New Roman" w:cs="Times New Roman"/>
          <w:kern w:val="28"/>
          <w:sz w:val="24"/>
          <w:szCs w:val="23"/>
        </w:rPr>
        <w:t xml:space="preserve">Substitutivo do </w:t>
      </w:r>
      <w:r w:rsidR="00306886">
        <w:rPr>
          <w:rFonts w:ascii="Times New Roman" w:hAnsi="Times New Roman" w:cs="Times New Roman"/>
          <w:kern w:val="28"/>
          <w:sz w:val="24"/>
          <w:szCs w:val="23"/>
        </w:rPr>
        <w:t xml:space="preserve">Projeto da LOA/2019. Ato contínuo, </w:t>
      </w:r>
      <w:r w:rsidR="0031617B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2F158A" w:rsidRPr="0099586E">
        <w:rPr>
          <w:rFonts w:ascii="Times New Roman" w:hAnsi="Times New Roman" w:cs="Times New Roman"/>
          <w:kern w:val="28"/>
          <w:sz w:val="24"/>
          <w:szCs w:val="23"/>
        </w:rPr>
        <w:t xml:space="preserve">olicitou à Líder da Bancada do PSDB, a indicação </w:t>
      </w:r>
      <w:r w:rsidR="009A535B" w:rsidRPr="0099586E">
        <w:rPr>
          <w:rFonts w:ascii="Times New Roman" w:hAnsi="Times New Roman" w:cs="Times New Roman"/>
          <w:kern w:val="28"/>
          <w:sz w:val="24"/>
          <w:szCs w:val="23"/>
        </w:rPr>
        <w:t xml:space="preserve">de representante para integrar a Comissão de Constituição e Justiça – CCJ, em substituição à Vereadora Beatriz </w:t>
      </w:r>
      <w:proofErr w:type="spellStart"/>
      <w:r w:rsidR="009A535B" w:rsidRPr="0099586E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A535B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Silveira, </w:t>
      </w:r>
      <w:r w:rsidR="00264076" w:rsidRPr="0099586E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9A535B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licença maternidade, </w:t>
      </w:r>
      <w:r w:rsidR="00306886">
        <w:rPr>
          <w:rFonts w:ascii="Times New Roman" w:hAnsi="Times New Roman" w:cs="Times New Roman"/>
          <w:kern w:val="28"/>
          <w:sz w:val="24"/>
          <w:szCs w:val="23"/>
        </w:rPr>
        <w:t>tendo sido indicado o Vereador Emerson Vidal Ferreira</w:t>
      </w:r>
      <w:r w:rsidR="009A535B" w:rsidRPr="0099586E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641C6" w:rsidRPr="0099586E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99586E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  <w:r w:rsidR="00767EE8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</w:p>
    <w:p w:rsidR="00802490" w:rsidRDefault="00802490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Default="00C936C7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78B4" w:rsidRDefault="0024345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61DCE" w:rsidRDefault="00261DC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61DCE" w:rsidRDefault="00261DCE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A78B4" w:rsidRDefault="00EA78B4" w:rsidP="00802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Default="00FC722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936C7">
        <w:rPr>
          <w:rFonts w:ascii="Times New Roman" w:hAnsi="Times New Roman" w:cs="Times New Roman"/>
          <w:kern w:val="28"/>
          <w:sz w:val="23"/>
          <w:szCs w:val="23"/>
        </w:rPr>
        <w:t xml:space="preserve">            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p w:rsidR="00C936C7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936C7" w:rsidRPr="00B54C19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C936C7" w:rsidRPr="00B54C19" w:rsidSect="00A81CA1">
      <w:footerReference w:type="default" r:id="rId7"/>
      <w:pgSz w:w="11906" w:h="16838"/>
      <w:pgMar w:top="1702" w:right="1416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18" w:rsidRDefault="000A3718" w:rsidP="00A672B5">
      <w:pPr>
        <w:spacing w:after="0" w:line="240" w:lineRule="auto"/>
      </w:pPr>
      <w:r>
        <w:separator/>
      </w:r>
    </w:p>
  </w:endnote>
  <w:endnote w:type="continuationSeparator" w:id="0">
    <w:p w:rsidR="000A3718" w:rsidRDefault="000A3718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-1576740589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60024F">
          <w:rPr>
            <w:noProof/>
          </w:rPr>
          <w:t>1</w:t>
        </w:r>
        <w:r w:rsidR="00A442A6">
          <w:fldChar w:fldCharType="end"/>
        </w:r>
        <w:r w:rsidR="00261DCE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18" w:rsidRDefault="000A3718" w:rsidP="00A672B5">
      <w:pPr>
        <w:spacing w:after="0" w:line="240" w:lineRule="auto"/>
      </w:pPr>
      <w:r>
        <w:separator/>
      </w:r>
    </w:p>
  </w:footnote>
  <w:footnote w:type="continuationSeparator" w:id="0">
    <w:p w:rsidR="000A3718" w:rsidRDefault="000A3718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4115"/>
    <w:rsid w:val="00086DC4"/>
    <w:rsid w:val="000927E2"/>
    <w:rsid w:val="00093B17"/>
    <w:rsid w:val="00096B94"/>
    <w:rsid w:val="000A3718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E7E98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5C7"/>
    <w:rsid w:val="001119F0"/>
    <w:rsid w:val="0011493A"/>
    <w:rsid w:val="001158F3"/>
    <w:rsid w:val="001175E1"/>
    <w:rsid w:val="001209D5"/>
    <w:rsid w:val="00130219"/>
    <w:rsid w:val="00134020"/>
    <w:rsid w:val="001424F0"/>
    <w:rsid w:val="001605AE"/>
    <w:rsid w:val="00167700"/>
    <w:rsid w:val="00176699"/>
    <w:rsid w:val="00177B7B"/>
    <w:rsid w:val="001812DB"/>
    <w:rsid w:val="00185716"/>
    <w:rsid w:val="001964E6"/>
    <w:rsid w:val="001A14E1"/>
    <w:rsid w:val="001A21A6"/>
    <w:rsid w:val="001A2E16"/>
    <w:rsid w:val="001A3FAA"/>
    <w:rsid w:val="001A6AAF"/>
    <w:rsid w:val="001B1678"/>
    <w:rsid w:val="001B4C0A"/>
    <w:rsid w:val="001C0473"/>
    <w:rsid w:val="001C0F99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14DA"/>
    <w:rsid w:val="00221963"/>
    <w:rsid w:val="00225FB6"/>
    <w:rsid w:val="002427E8"/>
    <w:rsid w:val="0024345E"/>
    <w:rsid w:val="002441C1"/>
    <w:rsid w:val="002525F0"/>
    <w:rsid w:val="00257394"/>
    <w:rsid w:val="002606B3"/>
    <w:rsid w:val="00261DCE"/>
    <w:rsid w:val="002634AF"/>
    <w:rsid w:val="00263695"/>
    <w:rsid w:val="00264076"/>
    <w:rsid w:val="002707B2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16F6"/>
    <w:rsid w:val="002927F2"/>
    <w:rsid w:val="002949B3"/>
    <w:rsid w:val="002950CE"/>
    <w:rsid w:val="002A5158"/>
    <w:rsid w:val="002A5972"/>
    <w:rsid w:val="002A727C"/>
    <w:rsid w:val="002A7B74"/>
    <w:rsid w:val="002A7F27"/>
    <w:rsid w:val="002B2A69"/>
    <w:rsid w:val="002B4F80"/>
    <w:rsid w:val="002B525D"/>
    <w:rsid w:val="002C1260"/>
    <w:rsid w:val="002C1D60"/>
    <w:rsid w:val="002C42C5"/>
    <w:rsid w:val="002C7EDB"/>
    <w:rsid w:val="002D4484"/>
    <w:rsid w:val="002D6EF8"/>
    <w:rsid w:val="002E1B69"/>
    <w:rsid w:val="002E1DEE"/>
    <w:rsid w:val="002E52AA"/>
    <w:rsid w:val="002E74FB"/>
    <w:rsid w:val="002F158A"/>
    <w:rsid w:val="00300007"/>
    <w:rsid w:val="003009A5"/>
    <w:rsid w:val="00301269"/>
    <w:rsid w:val="00306886"/>
    <w:rsid w:val="0031617B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572"/>
    <w:rsid w:val="003746B2"/>
    <w:rsid w:val="003746E7"/>
    <w:rsid w:val="00374F62"/>
    <w:rsid w:val="00382F21"/>
    <w:rsid w:val="00387C96"/>
    <w:rsid w:val="00387D0A"/>
    <w:rsid w:val="003A040F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57E8B"/>
    <w:rsid w:val="00462B19"/>
    <w:rsid w:val="004751CB"/>
    <w:rsid w:val="00486DB0"/>
    <w:rsid w:val="00492771"/>
    <w:rsid w:val="00492996"/>
    <w:rsid w:val="004A1A77"/>
    <w:rsid w:val="004A7B4D"/>
    <w:rsid w:val="004B05B2"/>
    <w:rsid w:val="004B1B96"/>
    <w:rsid w:val="004B27EF"/>
    <w:rsid w:val="004B2A57"/>
    <w:rsid w:val="004B2DC3"/>
    <w:rsid w:val="004B6132"/>
    <w:rsid w:val="004C0CFC"/>
    <w:rsid w:val="004C6326"/>
    <w:rsid w:val="004D4528"/>
    <w:rsid w:val="004E1118"/>
    <w:rsid w:val="004E20AB"/>
    <w:rsid w:val="004E6F0F"/>
    <w:rsid w:val="004F15B3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089F"/>
    <w:rsid w:val="00522079"/>
    <w:rsid w:val="00522833"/>
    <w:rsid w:val="005234AA"/>
    <w:rsid w:val="00525085"/>
    <w:rsid w:val="00525631"/>
    <w:rsid w:val="00525E0A"/>
    <w:rsid w:val="00526070"/>
    <w:rsid w:val="00532568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9728E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42C4"/>
    <w:rsid w:val="005D5E9E"/>
    <w:rsid w:val="005D5FCB"/>
    <w:rsid w:val="005D7260"/>
    <w:rsid w:val="005E2C64"/>
    <w:rsid w:val="005E4970"/>
    <w:rsid w:val="005E4DA6"/>
    <w:rsid w:val="005F6E18"/>
    <w:rsid w:val="0060024F"/>
    <w:rsid w:val="0060610D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139D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349F8"/>
    <w:rsid w:val="00735218"/>
    <w:rsid w:val="00744421"/>
    <w:rsid w:val="00744738"/>
    <w:rsid w:val="00745C0B"/>
    <w:rsid w:val="00747A8C"/>
    <w:rsid w:val="00750DDC"/>
    <w:rsid w:val="00753DFF"/>
    <w:rsid w:val="007561E6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3A9D"/>
    <w:rsid w:val="007860DD"/>
    <w:rsid w:val="00791B80"/>
    <w:rsid w:val="00793707"/>
    <w:rsid w:val="00794A94"/>
    <w:rsid w:val="007954D2"/>
    <w:rsid w:val="00795858"/>
    <w:rsid w:val="00795ED0"/>
    <w:rsid w:val="007A2143"/>
    <w:rsid w:val="007A307B"/>
    <w:rsid w:val="007A7DFD"/>
    <w:rsid w:val="007B593B"/>
    <w:rsid w:val="007C2A0D"/>
    <w:rsid w:val="007C5FF6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3CE2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3BAD"/>
    <w:rsid w:val="00924040"/>
    <w:rsid w:val="0093072D"/>
    <w:rsid w:val="00931DA3"/>
    <w:rsid w:val="009342D1"/>
    <w:rsid w:val="00941591"/>
    <w:rsid w:val="00942AEF"/>
    <w:rsid w:val="009448A5"/>
    <w:rsid w:val="00952C7B"/>
    <w:rsid w:val="00953073"/>
    <w:rsid w:val="009608DC"/>
    <w:rsid w:val="00963CFB"/>
    <w:rsid w:val="00966347"/>
    <w:rsid w:val="0096666B"/>
    <w:rsid w:val="00966E84"/>
    <w:rsid w:val="00973C24"/>
    <w:rsid w:val="00977427"/>
    <w:rsid w:val="0098086A"/>
    <w:rsid w:val="0098140F"/>
    <w:rsid w:val="00992CBB"/>
    <w:rsid w:val="00994381"/>
    <w:rsid w:val="0099586E"/>
    <w:rsid w:val="009962D4"/>
    <w:rsid w:val="00997024"/>
    <w:rsid w:val="009A535B"/>
    <w:rsid w:val="009A58E1"/>
    <w:rsid w:val="009A66EE"/>
    <w:rsid w:val="009C0A8E"/>
    <w:rsid w:val="009C56E1"/>
    <w:rsid w:val="009D02A6"/>
    <w:rsid w:val="009D3D43"/>
    <w:rsid w:val="009F4607"/>
    <w:rsid w:val="009F4CFC"/>
    <w:rsid w:val="009F7B52"/>
    <w:rsid w:val="00A01047"/>
    <w:rsid w:val="00A0374C"/>
    <w:rsid w:val="00A103EE"/>
    <w:rsid w:val="00A20E9D"/>
    <w:rsid w:val="00A255C2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77AE8"/>
    <w:rsid w:val="00A81CA1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3022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0459"/>
    <w:rsid w:val="00B23986"/>
    <w:rsid w:val="00B24A92"/>
    <w:rsid w:val="00B26A5A"/>
    <w:rsid w:val="00B2739B"/>
    <w:rsid w:val="00B3094C"/>
    <w:rsid w:val="00B32696"/>
    <w:rsid w:val="00B33CB6"/>
    <w:rsid w:val="00B43499"/>
    <w:rsid w:val="00B51DBB"/>
    <w:rsid w:val="00B54C19"/>
    <w:rsid w:val="00B65540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A54C2"/>
    <w:rsid w:val="00BB2ABB"/>
    <w:rsid w:val="00BB4B47"/>
    <w:rsid w:val="00BB58F5"/>
    <w:rsid w:val="00BC076B"/>
    <w:rsid w:val="00BC4269"/>
    <w:rsid w:val="00BC7798"/>
    <w:rsid w:val="00BD1217"/>
    <w:rsid w:val="00BD1BFC"/>
    <w:rsid w:val="00BD67DA"/>
    <w:rsid w:val="00BE210D"/>
    <w:rsid w:val="00BE46C9"/>
    <w:rsid w:val="00BE5424"/>
    <w:rsid w:val="00BE5B71"/>
    <w:rsid w:val="00C001FD"/>
    <w:rsid w:val="00C010E9"/>
    <w:rsid w:val="00C04A37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558C7"/>
    <w:rsid w:val="00C65F41"/>
    <w:rsid w:val="00C73A9D"/>
    <w:rsid w:val="00C741D3"/>
    <w:rsid w:val="00C74497"/>
    <w:rsid w:val="00C80CBA"/>
    <w:rsid w:val="00C87DFA"/>
    <w:rsid w:val="00C936C7"/>
    <w:rsid w:val="00CA1758"/>
    <w:rsid w:val="00CA3CBB"/>
    <w:rsid w:val="00CA4871"/>
    <w:rsid w:val="00CA5945"/>
    <w:rsid w:val="00CA5AE4"/>
    <w:rsid w:val="00CA5B16"/>
    <w:rsid w:val="00CA7DD2"/>
    <w:rsid w:val="00CB0E72"/>
    <w:rsid w:val="00CB185E"/>
    <w:rsid w:val="00CB2518"/>
    <w:rsid w:val="00CB39E1"/>
    <w:rsid w:val="00CB6F2E"/>
    <w:rsid w:val="00CB7487"/>
    <w:rsid w:val="00CC1D52"/>
    <w:rsid w:val="00CC5581"/>
    <w:rsid w:val="00CC58EF"/>
    <w:rsid w:val="00CC5BF7"/>
    <w:rsid w:val="00CC6275"/>
    <w:rsid w:val="00CC74D6"/>
    <w:rsid w:val="00CD01A5"/>
    <w:rsid w:val="00CD0694"/>
    <w:rsid w:val="00CD0F2D"/>
    <w:rsid w:val="00CD2836"/>
    <w:rsid w:val="00CD32C6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2BE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B57B3"/>
    <w:rsid w:val="00DB7313"/>
    <w:rsid w:val="00DC0895"/>
    <w:rsid w:val="00DC5D06"/>
    <w:rsid w:val="00DD313A"/>
    <w:rsid w:val="00DD5F1D"/>
    <w:rsid w:val="00DE33B5"/>
    <w:rsid w:val="00DE48D9"/>
    <w:rsid w:val="00DF40C5"/>
    <w:rsid w:val="00DF7910"/>
    <w:rsid w:val="00E0315A"/>
    <w:rsid w:val="00E07E3A"/>
    <w:rsid w:val="00E10082"/>
    <w:rsid w:val="00E11288"/>
    <w:rsid w:val="00E17FD5"/>
    <w:rsid w:val="00E21C7A"/>
    <w:rsid w:val="00E26939"/>
    <w:rsid w:val="00E278AD"/>
    <w:rsid w:val="00E32B4A"/>
    <w:rsid w:val="00E33D80"/>
    <w:rsid w:val="00E435E3"/>
    <w:rsid w:val="00E46A51"/>
    <w:rsid w:val="00E47160"/>
    <w:rsid w:val="00E5155B"/>
    <w:rsid w:val="00E525EB"/>
    <w:rsid w:val="00E553DA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A78B4"/>
    <w:rsid w:val="00EB3D7A"/>
    <w:rsid w:val="00EC376C"/>
    <w:rsid w:val="00EC586A"/>
    <w:rsid w:val="00EE0734"/>
    <w:rsid w:val="00EE1B00"/>
    <w:rsid w:val="00EE4803"/>
    <w:rsid w:val="00EE675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66679"/>
    <w:rsid w:val="00F71524"/>
    <w:rsid w:val="00F71847"/>
    <w:rsid w:val="00F766B7"/>
    <w:rsid w:val="00F81186"/>
    <w:rsid w:val="00F83E40"/>
    <w:rsid w:val="00F940CB"/>
    <w:rsid w:val="00F971C8"/>
    <w:rsid w:val="00FA48E7"/>
    <w:rsid w:val="00FA5809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0B3F-334C-4FBA-9F59-47C923BA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880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8</cp:revision>
  <cp:lastPrinted>2018-11-14T17:00:00Z</cp:lastPrinted>
  <dcterms:created xsi:type="dcterms:W3CDTF">2018-11-20T15:34:00Z</dcterms:created>
  <dcterms:modified xsi:type="dcterms:W3CDTF">2018-11-27T14:18:00Z</dcterms:modified>
</cp:coreProperties>
</file>