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5D36A0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AC26DF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735218" w:rsidRPr="00B54C19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C26DF">
        <w:rPr>
          <w:rFonts w:ascii="Times New Roman" w:hAnsi="Times New Roman" w:cs="Times New Roman"/>
          <w:kern w:val="28"/>
          <w:sz w:val="24"/>
          <w:szCs w:val="23"/>
        </w:rPr>
        <w:t>07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C26DF">
        <w:rPr>
          <w:rFonts w:ascii="Times New Roman" w:hAnsi="Times New Roman" w:cs="Times New Roman"/>
          <w:kern w:val="28"/>
          <w:sz w:val="24"/>
          <w:szCs w:val="23"/>
        </w:rPr>
        <w:t>maio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735218" w:rsidRPr="00E46A51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sete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maio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E16E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 xml:space="preserve">Na </w:t>
      </w:r>
      <w:r w:rsidR="008E1167">
        <w:rPr>
          <w:rFonts w:ascii="Times New Roman" w:hAnsi="Times New Roman" w:cs="Times New Roman"/>
          <w:kern w:val="28"/>
          <w:sz w:val="23"/>
          <w:szCs w:val="23"/>
        </w:rPr>
        <w:t>sequência,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 xml:space="preserve"> solicitou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ao Secretário,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96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>a 0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301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E1167">
        <w:rPr>
          <w:rFonts w:ascii="Times New Roman" w:hAnsi="Times New Roman" w:cs="Times New Roman"/>
          <w:kern w:val="28"/>
          <w:sz w:val="23"/>
          <w:szCs w:val="23"/>
        </w:rPr>
        <w:t xml:space="preserve">Em continuidade,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>PALAVRA NO EXPEDIENTE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o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Presidente 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quando f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izeram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C741D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A42985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C11EC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 Jardim, Anderson Barcelos Correa, </w:t>
      </w:r>
      <w:proofErr w:type="spellStart"/>
      <w:r w:rsidR="000C11EC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 Almeida, </w:t>
      </w:r>
      <w:proofErr w:type="spellStart"/>
      <w:r w:rsidR="00A42985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A42985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0C11EC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 xml:space="preserve">Jacqueline Ferreira e Odete da Silva Ribeiro. A seguir, solicitou à 1.ª Vice-Presidente, Vereadora Beatriz </w:t>
      </w:r>
      <w:proofErr w:type="spellStart"/>
      <w:r w:rsidR="00A42985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A42985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, que assumisse a direção dos trabalhos para que pudesse se manifestar.  Reassumindo,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83 a 0286 e 0303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Da Vereadora </w:t>
      </w:r>
      <w:proofErr w:type="spellStart"/>
      <w:r w:rsidR="00765FF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Jardim; </w:t>
      </w:r>
      <w:r w:rsidR="00765FF8" w:rsidRPr="00B54C19">
        <w:rPr>
          <w:rFonts w:ascii="Times New Roman" w:hAnsi="Times New Roman" w:cs="Times New Roman"/>
          <w:kern w:val="28"/>
          <w:sz w:val="23"/>
          <w:szCs w:val="23"/>
        </w:rPr>
        <w:t>0292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a 0294/2018 –</w:t>
      </w:r>
      <w:r w:rsidR="002170EC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65FF8">
        <w:rPr>
          <w:rFonts w:ascii="Times New Roman" w:hAnsi="Times New Roman" w:cs="Times New Roman"/>
          <w:kern w:val="28"/>
          <w:sz w:val="23"/>
          <w:szCs w:val="23"/>
        </w:rPr>
        <w:t>Jacqaueline</w:t>
      </w:r>
      <w:proofErr w:type="spellEnd"/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Ferreira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0304/2018 – Do Vereador Alfredo </w:t>
      </w:r>
      <w:proofErr w:type="spellStart"/>
      <w:r w:rsidR="00765FF8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Ato contínuo, solicitou a leitura do expediente que BAIXOU PARA AS COMISSÕES TÉCNICAS, 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sendo: a) Para as Comissões 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>de CONSTITUIÇÃO E JU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STIÇA e de FINANÇAS E ORÇAMENTO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PL n.º 027/2018 – Do PODER EXECUTIVO – “Autoriza contratação emergencial”; PL n.º 028/2018 – Do PODER EXECUTIVO – “Autoriza contratação emergencial”; PL n.º 029/2018 – Do PODER EXECUTIVO – “Autoriza contratação enfermeiro”; PL n.º 002/2018 – Da MESA DIRETORA- “Altera a Lei Municipal n.º 1.520, de 14 de junho de 2016”; b)  Para a COMISSÃO DE FINANCAS E ORÇAMENTO: PROCESSO n.º 0302/2018 – Do PODER EXECUTIVO – “Balanço Geral 2017”. Prosseguindo, o Presidente solicitou a LEITURA DE PARECERES sobre os seguintes:  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 n.º 02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Autoriza abertura de crédito adicional de natureza especial 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>no valor de R$102.067,36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12B4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F12B4E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 PL n.º 021/2018 – Do PODER EXECUTIVO – “Inclui ação e natureza de despesa na Lei Municipal n.º 1.553, de 13 de julho de 2017 – PPA”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12B4E" w:rsidRPr="00F12B4E">
        <w:rPr>
          <w:rFonts w:ascii="Times New Roman" w:hAnsi="Times New Roman" w:cs="Times New Roman"/>
          <w:sz w:val="24"/>
          <w:szCs w:val="24"/>
        </w:rPr>
        <w:t xml:space="preserve"> </w:t>
      </w:r>
      <w:r w:rsidR="00F12B4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F12B4E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PL n.º 022/2018 – Do PODER EXECUTIVO – “Inclui na Lei Municipal n.º 1.568, de 11 de setembro de 2017 – LDO para o exercício de 2018 – a seguinte ação e natureza de despesa”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12B4E" w:rsidRPr="00F12B4E">
        <w:rPr>
          <w:rFonts w:ascii="Times New Roman" w:hAnsi="Times New Roman" w:cs="Times New Roman"/>
          <w:sz w:val="24"/>
          <w:szCs w:val="24"/>
        </w:rPr>
        <w:t xml:space="preserve"> </w:t>
      </w:r>
      <w:r w:rsidR="00F12B4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F12B4E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PL n.º 023/2018 – Do PODER EXECUTIVO – “Autoriza abertura de crédito adicional de natureza especial no valor 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global 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de R$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>12.458,46”</w:t>
      </w:r>
      <w:r w:rsidR="00F12B4E" w:rsidRPr="00F12B4E">
        <w:rPr>
          <w:rFonts w:ascii="Times New Roman" w:hAnsi="Times New Roman" w:cs="Times New Roman"/>
          <w:sz w:val="24"/>
          <w:szCs w:val="24"/>
        </w:rPr>
        <w:t xml:space="preserve"> </w:t>
      </w:r>
      <w:r w:rsidR="00F12B4E" w:rsidRPr="004548FA">
        <w:rPr>
          <w:rFonts w:ascii="Times New Roman" w:hAnsi="Times New Roman" w:cs="Times New Roman"/>
          <w:sz w:val="24"/>
          <w:szCs w:val="24"/>
        </w:rPr>
        <w:t xml:space="preserve">Parecer: Voto do relator da CCJ: Pela Constitucionalidade. Voto do Relator da CFO: Pela tramitação regimental e aprovação da matéria, (ambos nos termos do Art. 37 do Regimento Interno). </w:t>
      </w:r>
      <w:r w:rsidR="00F12B4E" w:rsidRPr="004548FA">
        <w:rPr>
          <w:rFonts w:ascii="Times New Roman" w:hAnsi="Times New Roman" w:cs="Times New Roman"/>
          <w:sz w:val="24"/>
          <w:szCs w:val="24"/>
        </w:rPr>
        <w:lastRenderedPageBreak/>
        <w:t>Parecer das Comissõ</w:t>
      </w:r>
      <w:r w:rsidR="00F12B4E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 PL n.º 024/2018 – Do PODER EXECUTIVO – “Inclui ação na Lei Municipal n.º 1.553, de 13 de julho de 2017 – PPA”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12B4E" w:rsidRPr="00F12B4E">
        <w:rPr>
          <w:rFonts w:ascii="Times New Roman" w:hAnsi="Times New Roman" w:cs="Times New Roman"/>
          <w:sz w:val="24"/>
          <w:szCs w:val="24"/>
        </w:rPr>
        <w:t xml:space="preserve"> </w:t>
      </w:r>
      <w:r w:rsidR="00F12B4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F12B4E">
        <w:rPr>
          <w:rFonts w:ascii="Times New Roman" w:hAnsi="Times New Roman" w:cs="Times New Roman"/>
          <w:sz w:val="24"/>
          <w:szCs w:val="24"/>
        </w:rPr>
        <w:t xml:space="preserve">es: Mantém o voto dos </w:t>
      </w:r>
      <w:r w:rsidR="00F940CB">
        <w:rPr>
          <w:rFonts w:ascii="Times New Roman" w:hAnsi="Times New Roman" w:cs="Times New Roman"/>
          <w:sz w:val="24"/>
          <w:szCs w:val="24"/>
        </w:rPr>
        <w:t>relatores</w:t>
      </w:r>
      <w:r w:rsidR="00F940CB">
        <w:rPr>
          <w:rFonts w:ascii="Times New Roman" w:hAnsi="Times New Roman" w:cs="Times New Roman"/>
          <w:kern w:val="28"/>
          <w:sz w:val="23"/>
          <w:szCs w:val="23"/>
        </w:rPr>
        <w:t>; PL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 n.º 025/2018 – Do PODER EXECUTIVO – “Inclui na Lei Municipal n.º 1.568, de 11 de setembro de 2017 – LDO para o exercício de 2018 - a seguinte ação”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12B4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F12B4E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 PL n.º 026/2018 – Do PODER EXECUTIVO – “Autoriza abertura de crédito adicional de natureza especial no valor de R$228,56”.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12B4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F12B4E">
        <w:rPr>
          <w:rFonts w:ascii="Times New Roman" w:hAnsi="Times New Roman" w:cs="Times New Roman"/>
          <w:sz w:val="24"/>
          <w:szCs w:val="24"/>
        </w:rPr>
        <w:t xml:space="preserve">es: Mantém o voto dos relatores. 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>Continua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>mente,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 solicitou a leitura de PROJETOS EM TRAMITAÇÃO, sendo em 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 DISCUSSÃO: PDL n.º 001/2018 – Da COMISSÃO ESPECIAL TEMPORÁRIA PARA APRECIAÇÃO DAS CONTAS DE GOVERNO DESTE MUNICÍPIO REFERENTES AO EXERCÍCIO DE 2015</w:t>
      </w:r>
      <w:r w:rsidR="005D5FCB">
        <w:rPr>
          <w:rFonts w:ascii="Times New Roman" w:hAnsi="Times New Roman" w:cs="Times New Roman"/>
          <w:kern w:val="28"/>
          <w:sz w:val="23"/>
          <w:szCs w:val="23"/>
        </w:rPr>
        <w:t xml:space="preserve"> – “Dispõe sobre a aprovação das contas do Município de </w:t>
      </w:r>
      <w:proofErr w:type="spellStart"/>
      <w:r w:rsidR="005D5FCB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5D5FCB">
        <w:rPr>
          <w:rFonts w:ascii="Times New Roman" w:hAnsi="Times New Roman" w:cs="Times New Roman"/>
          <w:kern w:val="28"/>
          <w:sz w:val="23"/>
          <w:szCs w:val="23"/>
        </w:rPr>
        <w:t>/RS, referente ao exerc</w:t>
      </w:r>
      <w:r w:rsidR="005B0035">
        <w:rPr>
          <w:rFonts w:ascii="Times New Roman" w:hAnsi="Times New Roman" w:cs="Times New Roman"/>
          <w:kern w:val="28"/>
          <w:sz w:val="23"/>
          <w:szCs w:val="23"/>
        </w:rPr>
        <w:t>ício de 2015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”.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>Presidente deu início à ORDEM DO DIA, com votação d</w:t>
      </w:r>
      <w:r w:rsidR="002949B3">
        <w:rPr>
          <w:rFonts w:ascii="Times New Roman" w:hAnsi="Times New Roman" w:cs="Times New Roman"/>
          <w:kern w:val="28"/>
          <w:sz w:val="24"/>
          <w:szCs w:val="24"/>
        </w:rPr>
        <w:t>o requerimento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>: 0304/2018 - Do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 ALFREDO CASTILLOS DE LOS SANTOS -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“Requer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 o envio de expediente ao Poder Executivo, convidando a Secretária Municipal de Saúde e Assistência Social, para participar da Sessão Ordinária deste Poder Legislativo, às 15h, do dia 14/05/2018, para explanar sobre os seguintes assuntos: atendimento médi</w:t>
      </w:r>
      <w:r w:rsidR="002949B3">
        <w:rPr>
          <w:rFonts w:ascii="Times New Roman" w:hAnsi="Times New Roman" w:cs="Times New Roman"/>
          <w:kern w:val="28"/>
          <w:sz w:val="24"/>
          <w:szCs w:val="24"/>
        </w:rPr>
        <w:t>c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o na sede do município, convênios, sistemas informatizados da Secretaria e outros assuntos pertinentes à pasta”, aprovado por unanimidade. 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>Posterio</w:t>
      </w:r>
      <w:r w:rsidR="00F940CB">
        <w:rPr>
          <w:rFonts w:ascii="Times New Roman" w:hAnsi="Times New Roman" w:cs="Times New Roman"/>
          <w:kern w:val="28"/>
          <w:sz w:val="23"/>
          <w:szCs w:val="23"/>
        </w:rPr>
        <w:t>r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>mente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>, o Presidente informou a liberação de diárias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940CB">
        <w:rPr>
          <w:rFonts w:ascii="Times New Roman" w:hAnsi="Times New Roman" w:cs="Times New Roman"/>
          <w:kern w:val="28"/>
          <w:sz w:val="23"/>
          <w:szCs w:val="23"/>
        </w:rPr>
        <w:t>internacionais, aos Vereadores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F12B4E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F12B4E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 xml:space="preserve"> Jacqueline Ferreira e </w:t>
      </w:r>
      <w:proofErr w:type="spellStart"/>
      <w:r w:rsidR="00F12B4E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F12B4E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 para viagem a </w:t>
      </w:r>
      <w:r w:rsidR="00F940CB">
        <w:rPr>
          <w:rFonts w:ascii="Times New Roman" w:hAnsi="Times New Roman" w:cs="Times New Roman"/>
          <w:kern w:val="28"/>
          <w:sz w:val="23"/>
          <w:szCs w:val="23"/>
        </w:rPr>
        <w:t>Trinidad/ROU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, visando participar </w:t>
      </w:r>
      <w:r w:rsidR="00F940CB">
        <w:rPr>
          <w:rFonts w:ascii="Times New Roman" w:hAnsi="Times New Roman" w:cs="Times New Roman"/>
          <w:kern w:val="28"/>
          <w:sz w:val="23"/>
          <w:szCs w:val="23"/>
        </w:rPr>
        <w:t xml:space="preserve">de reunião do </w:t>
      </w:r>
      <w:proofErr w:type="spellStart"/>
      <w:r w:rsidR="00F940CB">
        <w:rPr>
          <w:rFonts w:ascii="Times New Roman" w:hAnsi="Times New Roman" w:cs="Times New Roman"/>
          <w:kern w:val="28"/>
          <w:sz w:val="23"/>
          <w:szCs w:val="23"/>
        </w:rPr>
        <w:t>Comit</w:t>
      </w:r>
      <w:r w:rsidR="00CB0E72">
        <w:rPr>
          <w:rFonts w:ascii="Times New Roman" w:hAnsi="Times New Roman" w:cs="Times New Roman"/>
          <w:kern w:val="28"/>
          <w:sz w:val="23"/>
          <w:szCs w:val="23"/>
        </w:rPr>
        <w:t>e</w:t>
      </w:r>
      <w:bookmarkStart w:id="0" w:name="_GoBack"/>
      <w:bookmarkEnd w:id="0"/>
      <w:proofErr w:type="spellEnd"/>
      <w:r w:rsidR="00F940CB">
        <w:rPr>
          <w:rFonts w:ascii="Times New Roman" w:hAnsi="Times New Roman" w:cs="Times New Roman"/>
          <w:kern w:val="28"/>
          <w:sz w:val="23"/>
          <w:szCs w:val="23"/>
        </w:rPr>
        <w:t xml:space="preserve"> Deliberante “Cuenca </w:t>
      </w:r>
      <w:proofErr w:type="spellStart"/>
      <w:r w:rsidR="00F940CB">
        <w:rPr>
          <w:rFonts w:ascii="Times New Roman" w:hAnsi="Times New Roman" w:cs="Times New Roman"/>
          <w:kern w:val="28"/>
          <w:sz w:val="23"/>
          <w:szCs w:val="23"/>
        </w:rPr>
        <w:t>del</w:t>
      </w:r>
      <w:proofErr w:type="spellEnd"/>
      <w:r w:rsidR="00F940CB">
        <w:rPr>
          <w:rFonts w:ascii="Times New Roman" w:hAnsi="Times New Roman" w:cs="Times New Roman"/>
          <w:kern w:val="28"/>
          <w:sz w:val="23"/>
          <w:szCs w:val="23"/>
        </w:rPr>
        <w:t xml:space="preserve"> Rio Negro”, na sede da Junta Departamental de Flores. Da mesma forma, deu ciência aos demais Vereadores, de reunião com a Comissão de Relações Internacionais, da Junta Departamental de Cerro Largo/ROU, às 16h30min, do dia 15/05/2018, na sede deste Poder Legislativo.</w:t>
      </w:r>
      <w:r w:rsidR="00CC558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FF257E" w:rsidRDefault="00FF257E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C5581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CC5581">
        <w:rPr>
          <w:rFonts w:ascii="Times New Roman" w:hAnsi="Times New Roman" w:cs="Times New Roman"/>
          <w:kern w:val="28"/>
          <w:sz w:val="23"/>
          <w:szCs w:val="23"/>
        </w:rPr>
        <w:t xml:space="preserve">             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558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E66410">
      <w:footerReference w:type="default" r:id="rId7"/>
      <w:pgSz w:w="11906" w:h="16838"/>
      <w:pgMar w:top="1418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68" w:rsidRDefault="00820568" w:rsidP="00A672B5">
      <w:pPr>
        <w:spacing w:after="0" w:line="240" w:lineRule="auto"/>
      </w:pPr>
      <w:r>
        <w:separator/>
      </w:r>
    </w:p>
  </w:endnote>
  <w:endnote w:type="continuationSeparator" w:id="0">
    <w:p w:rsidR="00820568" w:rsidRDefault="00820568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6095843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2949B3">
          <w:rPr>
            <w:noProof/>
          </w:rPr>
          <w:t>2</w:t>
        </w:r>
        <w:r>
          <w:fldChar w:fldCharType="end"/>
        </w:r>
        <w:r w:rsidR="00F971C8">
          <w:t>/</w:t>
        </w:r>
        <w:r w:rsidR="00F940CB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68" w:rsidRDefault="00820568" w:rsidP="00A672B5">
      <w:pPr>
        <w:spacing w:after="0" w:line="240" w:lineRule="auto"/>
      </w:pPr>
      <w:r>
        <w:separator/>
      </w:r>
    </w:p>
  </w:footnote>
  <w:footnote w:type="continuationSeparator" w:id="0">
    <w:p w:rsidR="00820568" w:rsidRDefault="00820568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246F"/>
    <w:rsid w:val="00017E8E"/>
    <w:rsid w:val="00033D09"/>
    <w:rsid w:val="00040616"/>
    <w:rsid w:val="00045EF5"/>
    <w:rsid w:val="00046924"/>
    <w:rsid w:val="00075F6E"/>
    <w:rsid w:val="00080170"/>
    <w:rsid w:val="00086DC4"/>
    <w:rsid w:val="000927E2"/>
    <w:rsid w:val="00096B94"/>
    <w:rsid w:val="000A3A20"/>
    <w:rsid w:val="000A3A9C"/>
    <w:rsid w:val="000A5A0C"/>
    <w:rsid w:val="000A6571"/>
    <w:rsid w:val="000B16B3"/>
    <w:rsid w:val="000B179C"/>
    <w:rsid w:val="000B2BE4"/>
    <w:rsid w:val="000B667C"/>
    <w:rsid w:val="000C11EC"/>
    <w:rsid w:val="000C169D"/>
    <w:rsid w:val="000D4C4E"/>
    <w:rsid w:val="000D5482"/>
    <w:rsid w:val="000D6098"/>
    <w:rsid w:val="000E7DD3"/>
    <w:rsid w:val="000F442F"/>
    <w:rsid w:val="000F50F5"/>
    <w:rsid w:val="00100CA6"/>
    <w:rsid w:val="00103666"/>
    <w:rsid w:val="00104AD6"/>
    <w:rsid w:val="00107794"/>
    <w:rsid w:val="001119F0"/>
    <w:rsid w:val="001209D5"/>
    <w:rsid w:val="00134020"/>
    <w:rsid w:val="001424F0"/>
    <w:rsid w:val="001605AE"/>
    <w:rsid w:val="00167700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F4BB2"/>
    <w:rsid w:val="00200A33"/>
    <w:rsid w:val="00203AA5"/>
    <w:rsid w:val="00206E9E"/>
    <w:rsid w:val="002165C1"/>
    <w:rsid w:val="002170EC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972"/>
    <w:rsid w:val="002A727C"/>
    <w:rsid w:val="002A7B74"/>
    <w:rsid w:val="002A7F27"/>
    <w:rsid w:val="002B525D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566E3"/>
    <w:rsid w:val="00360C89"/>
    <w:rsid w:val="003655E8"/>
    <w:rsid w:val="0037317D"/>
    <w:rsid w:val="00374F62"/>
    <w:rsid w:val="00387C96"/>
    <w:rsid w:val="00387D0A"/>
    <w:rsid w:val="003B2345"/>
    <w:rsid w:val="003B3FBD"/>
    <w:rsid w:val="003C169E"/>
    <w:rsid w:val="003C6E8A"/>
    <w:rsid w:val="003C6F36"/>
    <w:rsid w:val="003D3943"/>
    <w:rsid w:val="003D65BA"/>
    <w:rsid w:val="003E09F1"/>
    <w:rsid w:val="003E16E4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548FA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5E5"/>
    <w:rsid w:val="00506AC1"/>
    <w:rsid w:val="00507DDF"/>
    <w:rsid w:val="00514591"/>
    <w:rsid w:val="00515A5C"/>
    <w:rsid w:val="00516904"/>
    <w:rsid w:val="00516CD5"/>
    <w:rsid w:val="00525631"/>
    <w:rsid w:val="00537B14"/>
    <w:rsid w:val="005416AE"/>
    <w:rsid w:val="00542C4E"/>
    <w:rsid w:val="0054528B"/>
    <w:rsid w:val="0055280D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210F"/>
    <w:rsid w:val="005B41C4"/>
    <w:rsid w:val="005C6FB7"/>
    <w:rsid w:val="005D128F"/>
    <w:rsid w:val="005D36A0"/>
    <w:rsid w:val="005D38FD"/>
    <w:rsid w:val="005D5FCB"/>
    <w:rsid w:val="005D7260"/>
    <w:rsid w:val="005E4970"/>
    <w:rsid w:val="005E4DA6"/>
    <w:rsid w:val="00610D73"/>
    <w:rsid w:val="006116FE"/>
    <w:rsid w:val="006236F7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602B9"/>
    <w:rsid w:val="00761C6A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ED0"/>
    <w:rsid w:val="007A2143"/>
    <w:rsid w:val="007B593B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7F6BE2"/>
    <w:rsid w:val="00800C5A"/>
    <w:rsid w:val="00802E1C"/>
    <w:rsid w:val="00820568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5BF3"/>
    <w:rsid w:val="008C67F8"/>
    <w:rsid w:val="008D4E36"/>
    <w:rsid w:val="008D5A29"/>
    <w:rsid w:val="008E1167"/>
    <w:rsid w:val="008E1711"/>
    <w:rsid w:val="008E355C"/>
    <w:rsid w:val="008E4AE7"/>
    <w:rsid w:val="008F63C2"/>
    <w:rsid w:val="00901D0D"/>
    <w:rsid w:val="009205A8"/>
    <w:rsid w:val="00924040"/>
    <w:rsid w:val="0093072D"/>
    <w:rsid w:val="00931DA3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94381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2985"/>
    <w:rsid w:val="00A442A6"/>
    <w:rsid w:val="00A56AAD"/>
    <w:rsid w:val="00A6343A"/>
    <w:rsid w:val="00A6598F"/>
    <w:rsid w:val="00A672B5"/>
    <w:rsid w:val="00A752C5"/>
    <w:rsid w:val="00A84012"/>
    <w:rsid w:val="00A8676B"/>
    <w:rsid w:val="00A872F7"/>
    <w:rsid w:val="00A8771D"/>
    <w:rsid w:val="00A92185"/>
    <w:rsid w:val="00A954A8"/>
    <w:rsid w:val="00A97517"/>
    <w:rsid w:val="00AA6980"/>
    <w:rsid w:val="00AB02A0"/>
    <w:rsid w:val="00AB2FED"/>
    <w:rsid w:val="00AB6D15"/>
    <w:rsid w:val="00AC1792"/>
    <w:rsid w:val="00AC26DF"/>
    <w:rsid w:val="00AC79BD"/>
    <w:rsid w:val="00AD345A"/>
    <w:rsid w:val="00AD427B"/>
    <w:rsid w:val="00AD5603"/>
    <w:rsid w:val="00AE2253"/>
    <w:rsid w:val="00B0171A"/>
    <w:rsid w:val="00B034A1"/>
    <w:rsid w:val="00B05A98"/>
    <w:rsid w:val="00B12C94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BFC"/>
    <w:rsid w:val="00BE46C9"/>
    <w:rsid w:val="00BE5424"/>
    <w:rsid w:val="00BE5B71"/>
    <w:rsid w:val="00C07B36"/>
    <w:rsid w:val="00C12783"/>
    <w:rsid w:val="00C152F7"/>
    <w:rsid w:val="00C32B1C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A4871"/>
    <w:rsid w:val="00CA5945"/>
    <w:rsid w:val="00CA5B16"/>
    <w:rsid w:val="00CA7DD2"/>
    <w:rsid w:val="00CB0E72"/>
    <w:rsid w:val="00CB185E"/>
    <w:rsid w:val="00CB2518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5695C"/>
    <w:rsid w:val="00D576C4"/>
    <w:rsid w:val="00D642CC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B4E"/>
    <w:rsid w:val="00F25CB5"/>
    <w:rsid w:val="00F34F93"/>
    <w:rsid w:val="00F372AD"/>
    <w:rsid w:val="00F431F8"/>
    <w:rsid w:val="00F50CEA"/>
    <w:rsid w:val="00F53E0E"/>
    <w:rsid w:val="00F544E6"/>
    <w:rsid w:val="00F55BCF"/>
    <w:rsid w:val="00F605FB"/>
    <w:rsid w:val="00F656E7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B2D65-51CE-459B-A851-069E6B42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1045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7</cp:revision>
  <cp:lastPrinted>2018-05-08T17:32:00Z</cp:lastPrinted>
  <dcterms:created xsi:type="dcterms:W3CDTF">2018-05-08T16:57:00Z</dcterms:created>
  <dcterms:modified xsi:type="dcterms:W3CDTF">2018-05-14T17:39:00Z</dcterms:modified>
</cp:coreProperties>
</file>