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12</w:t>
      </w:r>
      <w:bookmarkStart w:id="0" w:name="_GoBack"/>
      <w:bookmarkEnd w:id="0"/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5E4DA6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1A6AAF" w:rsidRPr="00CC1D52" w:rsidRDefault="001A6AAF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74983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Aceguá,</w:t>
      </w:r>
      <w:r w:rsidR="00C73A9D">
        <w:rPr>
          <w:rFonts w:ascii="Times New Roman" w:hAnsi="Times New Roman" w:cs="Times New Roman"/>
          <w:kern w:val="28"/>
          <w:sz w:val="28"/>
          <w:szCs w:val="28"/>
        </w:rPr>
        <w:t>08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EE0734">
        <w:rPr>
          <w:rFonts w:ascii="Times New Roman" w:hAnsi="Times New Roman" w:cs="Times New Roman"/>
          <w:kern w:val="28"/>
          <w:sz w:val="28"/>
          <w:szCs w:val="28"/>
        </w:rPr>
        <w:t>maio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1A6AAF" w:rsidRPr="000A3A9C" w:rsidRDefault="001A6AAF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27F50" w:rsidRDefault="00CC1D52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530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3A9D">
        <w:rPr>
          <w:rFonts w:ascii="Times New Roman" w:hAnsi="Times New Roman" w:cs="Times New Roman"/>
          <w:kern w:val="28"/>
          <w:sz w:val="24"/>
          <w:szCs w:val="24"/>
        </w:rPr>
        <w:t>oito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C73A9D">
        <w:rPr>
          <w:rFonts w:ascii="Times New Roman" w:hAnsi="Times New Roman"/>
          <w:sz w:val="24"/>
          <w:szCs w:val="24"/>
        </w:rPr>
        <w:t>sete votos a um contrário, da Vereadora Jacqueline Ferreira, que votou pela aprovação com restrições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Prosseguindo, solicitou a leitura da </w:t>
      </w:r>
      <w:r w:rsidR="00C73A9D">
        <w:rPr>
          <w:rFonts w:ascii="Times New Roman" w:hAnsi="Times New Roman" w:cs="Times New Roman"/>
          <w:kern w:val="28"/>
          <w:sz w:val="24"/>
          <w:szCs w:val="24"/>
        </w:rPr>
        <w:t xml:space="preserve">Ata </w:t>
      </w:r>
      <w:r w:rsidR="00AD427B">
        <w:rPr>
          <w:rFonts w:ascii="Times New Roman" w:hAnsi="Times New Roman" w:cs="Times New Roman"/>
          <w:kern w:val="28"/>
          <w:sz w:val="24"/>
          <w:szCs w:val="24"/>
        </w:rPr>
        <w:t xml:space="preserve">da 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Sessão Especial realizada em 24/04/2017, alusiva ao aniversário do município, que após discussão e votação foi aprovada de forma unânime. Imediatamente após, solicitou a leitura da </w:t>
      </w:r>
      <w:r w:rsidR="00AD427B">
        <w:rPr>
          <w:rFonts w:ascii="Times New Roman" w:hAnsi="Times New Roman" w:cs="Times New Roman"/>
          <w:kern w:val="28"/>
          <w:sz w:val="24"/>
          <w:szCs w:val="24"/>
        </w:rPr>
        <w:t xml:space="preserve">Ata da 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>Audiência Pública, realizada em 17/04/2017, visando ouvir representantes da</w:t>
      </w:r>
      <w:r w:rsidR="00451CEF" w:rsidRPr="00451CE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Cooperativa Regional de Eletrificação Rural Fronteira Sul Ltda.-COOPERSUL, sobre a tarifa social, que após discussão e votação foi aprovada unanimemente.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>0208, 0218 a 0222, 0226 a 0228, 0240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Almeida, Alfredo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FC00A6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>, Odete da Silva Ribeiro e Jacqueline Ferreira. Prosseguindo, o Presidente solicitou à 1.ª Vice-Presidente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, Vereadora Odete da Silva Ribeiro, que assumisse os trabalhos para que pudesse se manifestar. Reassumindo os trabalhos, o Presidente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à Secretária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55280D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203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0204, 0205, 0229, 0230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/2017 - </w:t>
      </w:r>
      <w:r w:rsidR="004442C6">
        <w:rPr>
          <w:rFonts w:ascii="Times New Roman" w:hAnsi="Times New Roman" w:cs="Times New Roman"/>
          <w:kern w:val="28"/>
          <w:sz w:val="24"/>
          <w:szCs w:val="24"/>
        </w:rPr>
        <w:t xml:space="preserve">Da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Vereadora Jacqueline Ferreira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211, 0231, 0232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/2017 – 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C5311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5280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33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/2017 – Da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Vereadora </w:t>
      </w:r>
      <w:proofErr w:type="spellStart"/>
      <w:r w:rsidR="001A21A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Jardim e demais signatários (Jacqueline Ferreira, Anderson Barcelos Correa, </w:t>
      </w:r>
      <w:proofErr w:type="spellStart"/>
      <w:r w:rsidR="001A21A6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</w:t>
      </w:r>
      <w:proofErr w:type="spellStart"/>
      <w:r w:rsidR="001A21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1A21A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, Alfredo </w:t>
      </w:r>
      <w:proofErr w:type="spellStart"/>
      <w:r w:rsidR="001A21A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de Los Santos, Beatriz </w:t>
      </w:r>
      <w:proofErr w:type="spellStart"/>
      <w:r w:rsidR="001A21A6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Silveira e Odete d</w:t>
      </w:r>
      <w:r w:rsidR="00AD427B">
        <w:rPr>
          <w:rFonts w:ascii="Times New Roman" w:hAnsi="Times New Roman" w:cs="Times New Roman"/>
          <w:kern w:val="28"/>
          <w:sz w:val="24"/>
          <w:szCs w:val="24"/>
        </w:rPr>
        <w:t>a Silva Ribeiro); 0234 a 0238/20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17 – Da Vereadora </w:t>
      </w:r>
      <w:proofErr w:type="spellStart"/>
      <w:r w:rsidR="001A21A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Jardim; 0242/2017 – Da Comissão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de Finanças e Orçamento. Na sequência, sol</w:t>
      </w:r>
      <w:r w:rsidR="00E6608A">
        <w:rPr>
          <w:rFonts w:ascii="Times New Roman" w:hAnsi="Times New Roman" w:cs="Times New Roman"/>
          <w:kern w:val="28"/>
          <w:sz w:val="24"/>
          <w:szCs w:val="24"/>
        </w:rPr>
        <w:t>i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ci</w:t>
      </w:r>
      <w:r w:rsidR="00E6608A">
        <w:rPr>
          <w:rFonts w:ascii="Times New Roman" w:hAnsi="Times New Roman" w:cs="Times New Roman"/>
          <w:kern w:val="28"/>
          <w:sz w:val="24"/>
          <w:szCs w:val="24"/>
        </w:rPr>
        <w:t>t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E6608A">
        <w:rPr>
          <w:rFonts w:ascii="Times New Roman" w:hAnsi="Times New Roman" w:cs="Times New Roman"/>
          <w:kern w:val="28"/>
          <w:sz w:val="24"/>
          <w:szCs w:val="24"/>
        </w:rPr>
        <w:t xml:space="preserve">u </w:t>
      </w:r>
      <w:r w:rsidR="00E6608A" w:rsidRPr="00E6608A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C12783" w:rsidRPr="00E6608A">
        <w:rPr>
          <w:rFonts w:ascii="Times New Roman" w:hAnsi="Times New Roman"/>
          <w:sz w:val="24"/>
          <w:szCs w:val="24"/>
        </w:rPr>
        <w:t xml:space="preserve"> </w:t>
      </w:r>
      <w:r w:rsidR="00E6608A" w:rsidRPr="00E6608A">
        <w:rPr>
          <w:rFonts w:ascii="Times New Roman" w:hAnsi="Times New Roman"/>
          <w:sz w:val="24"/>
          <w:szCs w:val="24"/>
        </w:rPr>
        <w:t>leitura dos expedientes que BAIXARAM PARA AS COMISSÕES TÉCNICAS,</w:t>
      </w:r>
      <w:r w:rsidR="00E6608A">
        <w:rPr>
          <w:rFonts w:ascii="Times New Roman" w:hAnsi="Times New Roman"/>
          <w:sz w:val="24"/>
          <w:szCs w:val="24"/>
        </w:rPr>
        <w:t xml:space="preserve"> de CONSTITUIÇÃO E JUSTIÇA e de FINANÇAS E ORÇAMENTO:</w:t>
      </w:r>
      <w:r w:rsidR="00E6608A" w:rsidRPr="00E6608A">
        <w:rPr>
          <w:rFonts w:ascii="Times New Roman" w:hAnsi="Times New Roman"/>
          <w:sz w:val="24"/>
          <w:szCs w:val="24"/>
        </w:rPr>
        <w:t xml:space="preserve"> sendo:</w:t>
      </w:r>
      <w:r w:rsidR="00E6608A">
        <w:rPr>
          <w:sz w:val="24"/>
          <w:szCs w:val="24"/>
        </w:rPr>
        <w:t xml:space="preserve">  </w:t>
      </w:r>
      <w:r w:rsidR="00E6608A" w:rsidRPr="00E6608A">
        <w:rPr>
          <w:rFonts w:ascii="Times New Roman" w:hAnsi="Times New Roman"/>
          <w:sz w:val="24"/>
          <w:szCs w:val="24"/>
        </w:rPr>
        <w:t xml:space="preserve">PL n.º 006/2017 </w:t>
      </w:r>
      <w:r w:rsidR="00E6608A">
        <w:rPr>
          <w:rFonts w:ascii="Times New Roman" w:hAnsi="Times New Roman"/>
          <w:sz w:val="24"/>
          <w:szCs w:val="24"/>
        </w:rPr>
        <w:t>–</w:t>
      </w:r>
      <w:r w:rsidR="00E6608A">
        <w:rPr>
          <w:sz w:val="24"/>
          <w:szCs w:val="24"/>
        </w:rPr>
        <w:t xml:space="preserve"> </w:t>
      </w:r>
      <w:r w:rsidR="00E6608A">
        <w:rPr>
          <w:rFonts w:ascii="Times New Roman" w:hAnsi="Times New Roman"/>
          <w:sz w:val="24"/>
          <w:szCs w:val="24"/>
        </w:rPr>
        <w:t>Do PODER EXECUTIVO – “Inclui na Lei Municipal n.º 1.531, de 13 de setembro de 2016 – LDO para o exercício de 2017 – natureza de despesa”;</w:t>
      </w:r>
      <w:r w:rsidR="002525F0">
        <w:rPr>
          <w:rFonts w:ascii="Times New Roman" w:hAnsi="Times New Roman"/>
          <w:sz w:val="24"/>
          <w:szCs w:val="24"/>
        </w:rPr>
        <w:t xml:space="preserve"> PL n°</w:t>
      </w:r>
      <w:r w:rsidR="00E6608A">
        <w:rPr>
          <w:rFonts w:ascii="Times New Roman" w:hAnsi="Times New Roman"/>
          <w:sz w:val="24"/>
          <w:szCs w:val="24"/>
        </w:rPr>
        <w:t xml:space="preserve"> 007/2017 – Do PODER EXECUTIVO – “Autoriza abertura de crédito Adicional de natureza especial no valor de R$97.500,00”; PL n.º 008/2017 – Do PODER EXECUTIVO – “Inclui na Lei Municipal n.º 1.531, de 13 de setembro de 2016 – LDO para o exercício de 2017 – naturezas de despesas”; PL n.º 009/2017 – Do PODER EXECUTIVO – “Autoriza abertura de crédito adicional de natureza especial no valor global de R$20.236,26</w:t>
      </w:r>
      <w:r w:rsidR="00CA5B16">
        <w:rPr>
          <w:rFonts w:ascii="Times New Roman" w:hAnsi="Times New Roman"/>
          <w:sz w:val="24"/>
          <w:szCs w:val="24"/>
        </w:rPr>
        <w:t xml:space="preserve">”; PL n.º 010/2017 – Do PODER EXECUTIVO – “Altera a Unidade de Referência Salarial – URS para o exercício de 2017”; PL n.º 011/2017 – Do PODER EXECUTIVO – “Altera o coeficiente do nível básico de carreira do magistério”. Prosseguindo,  solicitou a leitura de PARECERES, sobre: PROCESSO N.º 0071/2017 – COMISSÃO ESPECIAL TEMPORÁRIA PARA </w:t>
      </w:r>
      <w:r w:rsidR="00CA5B16">
        <w:rPr>
          <w:rFonts w:ascii="Times New Roman" w:hAnsi="Times New Roman"/>
          <w:sz w:val="24"/>
          <w:szCs w:val="24"/>
        </w:rPr>
        <w:lastRenderedPageBreak/>
        <w:t>APRECIAÇÃO DAS CONTAS DE GOVERNO DESTE MUNICÍPIO RELATIVAS AO EXERCÍCIO DE 2014 – “Parecer sobre as contas de governo deste município relativas ao exercício de 2014” – Parecer</w:t>
      </w:r>
      <w:r w:rsidR="002165C1">
        <w:rPr>
          <w:rFonts w:ascii="Times New Roman" w:hAnsi="Times New Roman"/>
          <w:sz w:val="24"/>
          <w:szCs w:val="24"/>
        </w:rPr>
        <w:t xml:space="preserve">: Voto </w:t>
      </w:r>
      <w:r w:rsidR="00CA5B16">
        <w:rPr>
          <w:rFonts w:ascii="Times New Roman" w:hAnsi="Times New Roman"/>
          <w:sz w:val="24"/>
          <w:szCs w:val="24"/>
        </w:rPr>
        <w:t xml:space="preserve"> do Relator</w:t>
      </w:r>
      <w:r w:rsidR="002165C1">
        <w:rPr>
          <w:rFonts w:ascii="Times New Roman" w:hAnsi="Times New Roman"/>
          <w:sz w:val="24"/>
          <w:szCs w:val="24"/>
        </w:rPr>
        <w:t xml:space="preserve">: Fundamento tal posicionamento, após análise do respectivo processo n.º 001669-0200/14-1, por entender que independente de se foram sanadas as inconsistências relatadas pelo próprio Tribunal de Contas do Estado  ou não, o que vemos nas contas do exercício de 2015, as mesmas foram aprovadas pelo órgão técnico, o que dá consistência e fundamentação ao órgão político estatuído na conformidade do § 2.º do Art. 31 da Constituição Federal, estando as mesmas legalmente aprovadas. Por tais motivos, sou de Parecer Favorável pela aprovação das contas prestadas pelo Poder Executivo de </w:t>
      </w:r>
      <w:proofErr w:type="spellStart"/>
      <w:r w:rsidR="002165C1">
        <w:rPr>
          <w:rFonts w:ascii="Times New Roman" w:hAnsi="Times New Roman"/>
          <w:sz w:val="24"/>
          <w:szCs w:val="24"/>
        </w:rPr>
        <w:t>Aceguá</w:t>
      </w:r>
      <w:proofErr w:type="spellEnd"/>
      <w:r w:rsidR="002165C1">
        <w:rPr>
          <w:rFonts w:ascii="Times New Roman" w:hAnsi="Times New Roman"/>
          <w:sz w:val="24"/>
          <w:szCs w:val="24"/>
        </w:rPr>
        <w:t xml:space="preserve"> referente ao exercício financeiro do ano de 2014, para que seja emitido após Decreto Legislativo”. Parecer da Comissão: Mantém o voto do relator. Ato Contínuo, solicitou a leitura de Projetos em Tramitação, sendo em PRI</w:t>
      </w:r>
      <w:r w:rsidR="00A97517">
        <w:rPr>
          <w:rFonts w:ascii="Times New Roman" w:hAnsi="Times New Roman"/>
          <w:sz w:val="24"/>
          <w:szCs w:val="24"/>
        </w:rPr>
        <w:t xml:space="preserve">MEIRA DISCUSSÃO:  PL n.º 005/2017 – Do PODER EXECUTIVO – “Concede abono salarial aos agentes comunitários de saúde, vinculados à equipe da Estratégia Saúde da Família – ESF”. </w:t>
      </w:r>
      <w:r w:rsidR="006C33E3" w:rsidRPr="006C33E3">
        <w:rPr>
          <w:rFonts w:ascii="Times New Roman" w:hAnsi="Times New Roman"/>
          <w:sz w:val="24"/>
          <w:szCs w:val="24"/>
        </w:rPr>
        <w:t>Após</w:t>
      </w:r>
      <w:r w:rsidR="009A58E1">
        <w:rPr>
          <w:rFonts w:ascii="Times New Roman" w:hAnsi="Times New Roman"/>
          <w:sz w:val="24"/>
          <w:szCs w:val="24"/>
        </w:rPr>
        <w:t>,</w:t>
      </w:r>
      <w:r w:rsidR="00F10A5C">
        <w:rPr>
          <w:rFonts w:ascii="Times New Roman" w:hAnsi="Times New Roman"/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 xml:space="preserve">havendo </w:t>
      </w:r>
      <w:r w:rsidR="00C12783">
        <w:rPr>
          <w:rFonts w:ascii="Times New Roman" w:hAnsi="Times New Roman"/>
          <w:sz w:val="24"/>
          <w:szCs w:val="24"/>
        </w:rPr>
        <w:t xml:space="preserve">número legal, o Presidente deu início </w:t>
      </w:r>
      <w:r w:rsidR="00FA48E7">
        <w:rPr>
          <w:rFonts w:ascii="Times New Roman" w:hAnsi="Times New Roman"/>
          <w:sz w:val="24"/>
          <w:szCs w:val="24"/>
        </w:rPr>
        <w:t>à ORDEM</w:t>
      </w:r>
      <w:r w:rsidR="006C33E3" w:rsidRPr="006C33E3">
        <w:rPr>
          <w:rFonts w:ascii="Times New Roman" w:hAnsi="Times New Roman"/>
          <w:sz w:val="24"/>
          <w:szCs w:val="24"/>
        </w:rPr>
        <w:t xml:space="preserve"> DO </w:t>
      </w:r>
      <w:r w:rsidR="006C33E3">
        <w:rPr>
          <w:rFonts w:ascii="Times New Roman" w:hAnsi="Times New Roman"/>
          <w:sz w:val="24"/>
          <w:szCs w:val="24"/>
        </w:rPr>
        <w:t xml:space="preserve">DIA, </w:t>
      </w:r>
      <w:r w:rsidR="00A97517">
        <w:rPr>
          <w:rFonts w:ascii="Times New Roman" w:hAnsi="Times New Roman"/>
          <w:sz w:val="24"/>
          <w:szCs w:val="24"/>
        </w:rPr>
        <w:t>com votação dos</w:t>
      </w:r>
      <w:r w:rsidR="00FA48E7">
        <w:rPr>
          <w:rFonts w:ascii="Times New Roman" w:hAnsi="Times New Roman"/>
          <w:sz w:val="24"/>
          <w:szCs w:val="24"/>
        </w:rPr>
        <w:t xml:space="preserve"> </w:t>
      </w:r>
      <w:r w:rsidR="00A97517">
        <w:rPr>
          <w:rFonts w:ascii="Times New Roman" w:hAnsi="Times New Roman"/>
          <w:sz w:val="24"/>
          <w:szCs w:val="24"/>
        </w:rPr>
        <w:t xml:space="preserve">REQUERIMENTOS  </w:t>
      </w:r>
      <w:proofErr w:type="spellStart"/>
      <w:r w:rsidR="00A97517">
        <w:rPr>
          <w:rFonts w:ascii="Times New Roman" w:hAnsi="Times New Roman"/>
          <w:sz w:val="24"/>
          <w:szCs w:val="24"/>
        </w:rPr>
        <w:t>n.ºs</w:t>
      </w:r>
      <w:proofErr w:type="spellEnd"/>
      <w:r w:rsidR="00A97517">
        <w:rPr>
          <w:rFonts w:ascii="Times New Roman" w:hAnsi="Times New Roman"/>
          <w:sz w:val="24"/>
          <w:szCs w:val="24"/>
        </w:rPr>
        <w:t xml:space="preserve"> </w:t>
      </w:r>
      <w:r w:rsidR="00A97517">
        <w:rPr>
          <w:rFonts w:ascii="Times New Roman" w:hAnsi="Times New Roman" w:cs="Times New Roman"/>
          <w:kern w:val="28"/>
          <w:sz w:val="24"/>
          <w:szCs w:val="24"/>
        </w:rPr>
        <w:t>0211</w:t>
      </w:r>
      <w:r w:rsidR="001A14E1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A97517">
        <w:rPr>
          <w:rFonts w:ascii="Times New Roman" w:hAnsi="Times New Roman" w:cs="Times New Roman"/>
          <w:kern w:val="28"/>
          <w:sz w:val="24"/>
          <w:szCs w:val="24"/>
        </w:rPr>
        <w:t xml:space="preserve">o Vereador </w:t>
      </w:r>
      <w:proofErr w:type="spellStart"/>
      <w:r w:rsidR="00A9751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A97517">
        <w:rPr>
          <w:rFonts w:ascii="Times New Roman" w:hAnsi="Times New Roman" w:cs="Times New Roman"/>
          <w:kern w:val="28"/>
          <w:sz w:val="24"/>
          <w:szCs w:val="24"/>
        </w:rPr>
        <w:t xml:space="preserve"> Almeida – “Requer ao Colendo Plenário, autorização para faltar na Sessão Ordinária do dia 24/04/2017, por motivos particulares”, aprovado por unanimidade; 0233/2017 – Da Vereadora LIZIANE JARDIM e Demais Signatários (Jacqueline Ferreira, Anderson Barcelos Correa, </w:t>
      </w:r>
      <w:proofErr w:type="spellStart"/>
      <w:r w:rsidR="00A97517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A97517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</w:t>
      </w:r>
      <w:proofErr w:type="spellStart"/>
      <w:r w:rsidR="00A9751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A97517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A9751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A97517">
        <w:rPr>
          <w:rFonts w:ascii="Times New Roman" w:hAnsi="Times New Roman" w:cs="Times New Roman"/>
          <w:kern w:val="28"/>
          <w:sz w:val="24"/>
          <w:szCs w:val="24"/>
        </w:rPr>
        <w:t xml:space="preserve">, Alfredo </w:t>
      </w:r>
      <w:proofErr w:type="spellStart"/>
      <w:r w:rsidR="00A97517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A97517">
        <w:rPr>
          <w:rFonts w:ascii="Times New Roman" w:hAnsi="Times New Roman" w:cs="Times New Roman"/>
          <w:kern w:val="28"/>
          <w:sz w:val="24"/>
          <w:szCs w:val="24"/>
        </w:rPr>
        <w:t xml:space="preserve"> de Los Santos, Beatriz </w:t>
      </w:r>
      <w:proofErr w:type="spellStart"/>
      <w:r w:rsidR="00A97517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A97517">
        <w:rPr>
          <w:rFonts w:ascii="Times New Roman" w:hAnsi="Times New Roman" w:cs="Times New Roman"/>
          <w:kern w:val="28"/>
          <w:sz w:val="24"/>
          <w:szCs w:val="24"/>
        </w:rPr>
        <w:t xml:space="preserve"> Silveira e Odete da Silva Ribeiro)  “Requerem ao Colendo Plenário, a realização de Sessão Especial, em homenagem ao dia das mães, às 17h do dia 16/05/2017”, aprovado de forma unânime.</w:t>
      </w:r>
      <w:r w:rsidR="004442C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B7487">
        <w:rPr>
          <w:rFonts w:ascii="Times New Roman" w:hAnsi="Times New Roman" w:cs="Times New Roman"/>
          <w:kern w:val="28"/>
          <w:sz w:val="24"/>
          <w:szCs w:val="24"/>
        </w:rPr>
        <w:t xml:space="preserve">A seguir, consultou os Líderes de Bancada, data para realização de Sessões Extraordinárias para apreciação dos </w:t>
      </w:r>
      <w:proofErr w:type="spellStart"/>
      <w:r w:rsidR="00CB7487">
        <w:rPr>
          <w:rFonts w:ascii="Times New Roman" w:hAnsi="Times New Roman" w:cs="Times New Roman"/>
          <w:kern w:val="28"/>
          <w:sz w:val="24"/>
          <w:szCs w:val="24"/>
        </w:rPr>
        <w:t>PLs</w:t>
      </w:r>
      <w:proofErr w:type="spellEnd"/>
      <w:r w:rsidR="00CB748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CB7487">
        <w:rPr>
          <w:rFonts w:ascii="Times New Roman" w:hAnsi="Times New Roman" w:cs="Times New Roman"/>
          <w:kern w:val="28"/>
          <w:sz w:val="24"/>
          <w:szCs w:val="24"/>
        </w:rPr>
        <w:t>nºs</w:t>
      </w:r>
      <w:proofErr w:type="spellEnd"/>
      <w:r w:rsidR="00CB7487">
        <w:rPr>
          <w:rFonts w:ascii="Times New Roman" w:hAnsi="Times New Roman" w:cs="Times New Roman"/>
          <w:kern w:val="28"/>
          <w:sz w:val="24"/>
          <w:szCs w:val="24"/>
        </w:rPr>
        <w:t xml:space="preserve"> 005, 010 e 011/2017, atendendo solicitação do Poder Executivo, através do </w:t>
      </w:r>
      <w:proofErr w:type="spellStart"/>
      <w:r w:rsidR="00CB7487">
        <w:rPr>
          <w:rFonts w:ascii="Times New Roman" w:hAnsi="Times New Roman" w:cs="Times New Roman"/>
          <w:kern w:val="28"/>
          <w:sz w:val="24"/>
          <w:szCs w:val="24"/>
        </w:rPr>
        <w:t>Of</w:t>
      </w:r>
      <w:proofErr w:type="spellEnd"/>
      <w:r w:rsidR="00CB7487">
        <w:rPr>
          <w:rFonts w:ascii="Times New Roman" w:hAnsi="Times New Roman" w:cs="Times New Roman"/>
          <w:kern w:val="28"/>
          <w:sz w:val="24"/>
          <w:szCs w:val="24"/>
        </w:rPr>
        <w:t>/</w:t>
      </w:r>
      <w:proofErr w:type="spellStart"/>
      <w:r w:rsidR="00CB7487">
        <w:rPr>
          <w:rFonts w:ascii="Times New Roman" w:hAnsi="Times New Roman" w:cs="Times New Roman"/>
          <w:kern w:val="28"/>
          <w:sz w:val="24"/>
          <w:szCs w:val="24"/>
        </w:rPr>
        <w:t>Gab</w:t>
      </w:r>
      <w:proofErr w:type="spellEnd"/>
      <w:r w:rsidR="00CB7487">
        <w:rPr>
          <w:rFonts w:ascii="Times New Roman" w:hAnsi="Times New Roman" w:cs="Times New Roman"/>
          <w:kern w:val="28"/>
          <w:sz w:val="24"/>
          <w:szCs w:val="24"/>
        </w:rPr>
        <w:t>/PM/</w:t>
      </w:r>
      <w:proofErr w:type="spellStart"/>
      <w:r w:rsidR="00CB7487">
        <w:rPr>
          <w:rFonts w:ascii="Times New Roman" w:hAnsi="Times New Roman" w:cs="Times New Roman"/>
          <w:kern w:val="28"/>
          <w:sz w:val="24"/>
          <w:szCs w:val="24"/>
        </w:rPr>
        <w:t>AssParl</w:t>
      </w:r>
      <w:proofErr w:type="spellEnd"/>
      <w:r w:rsidR="00CB7487">
        <w:rPr>
          <w:rFonts w:ascii="Times New Roman" w:hAnsi="Times New Roman" w:cs="Times New Roman"/>
          <w:kern w:val="28"/>
          <w:sz w:val="24"/>
          <w:szCs w:val="24"/>
        </w:rPr>
        <w:t xml:space="preserve">/005/2017, protocolado sob n.º 0240/2017, tendo ficado marcada para às 13h do dia quinze do corrente mês. </w:t>
      </w:r>
      <w:r w:rsidR="00CD01A5" w:rsidRPr="001A6AAF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F598C" w:rsidRDefault="006F598C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812DB" w:rsidRDefault="001812DB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14E1" w:rsidRDefault="001A14E1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AC79BD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74983"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46924"/>
    <w:rsid w:val="000927E2"/>
    <w:rsid w:val="000A3A9C"/>
    <w:rsid w:val="000A5A0C"/>
    <w:rsid w:val="000A6571"/>
    <w:rsid w:val="000C169D"/>
    <w:rsid w:val="000D6098"/>
    <w:rsid w:val="001424F0"/>
    <w:rsid w:val="001812DB"/>
    <w:rsid w:val="00185716"/>
    <w:rsid w:val="001A14E1"/>
    <w:rsid w:val="001A21A6"/>
    <w:rsid w:val="001A6AAF"/>
    <w:rsid w:val="001C402D"/>
    <w:rsid w:val="001C7108"/>
    <w:rsid w:val="001E5AA0"/>
    <w:rsid w:val="00206E9E"/>
    <w:rsid w:val="002165C1"/>
    <w:rsid w:val="002174D7"/>
    <w:rsid w:val="002525F0"/>
    <w:rsid w:val="00274983"/>
    <w:rsid w:val="002860A9"/>
    <w:rsid w:val="002C1D60"/>
    <w:rsid w:val="003009A5"/>
    <w:rsid w:val="003655E8"/>
    <w:rsid w:val="00387D0A"/>
    <w:rsid w:val="0041657F"/>
    <w:rsid w:val="004442C6"/>
    <w:rsid w:val="00451CEF"/>
    <w:rsid w:val="004751CB"/>
    <w:rsid w:val="00486DB0"/>
    <w:rsid w:val="00492771"/>
    <w:rsid w:val="004A1A77"/>
    <w:rsid w:val="004B27EF"/>
    <w:rsid w:val="004B6132"/>
    <w:rsid w:val="004C0CFC"/>
    <w:rsid w:val="004E1118"/>
    <w:rsid w:val="00503996"/>
    <w:rsid w:val="00516904"/>
    <w:rsid w:val="00525631"/>
    <w:rsid w:val="0055280D"/>
    <w:rsid w:val="00571F61"/>
    <w:rsid w:val="005909B1"/>
    <w:rsid w:val="00593AE0"/>
    <w:rsid w:val="005A75D4"/>
    <w:rsid w:val="005B210F"/>
    <w:rsid w:val="005E4DA6"/>
    <w:rsid w:val="00610D73"/>
    <w:rsid w:val="00643B8C"/>
    <w:rsid w:val="006B4ADC"/>
    <w:rsid w:val="006B7F76"/>
    <w:rsid w:val="006C33E3"/>
    <w:rsid w:val="006C4025"/>
    <w:rsid w:val="006D3B52"/>
    <w:rsid w:val="006F3094"/>
    <w:rsid w:val="006F598C"/>
    <w:rsid w:val="00745C0B"/>
    <w:rsid w:val="00753DFF"/>
    <w:rsid w:val="00767CC7"/>
    <w:rsid w:val="00781DDA"/>
    <w:rsid w:val="007A2143"/>
    <w:rsid w:val="007C2A0D"/>
    <w:rsid w:val="007C7082"/>
    <w:rsid w:val="007E2ADC"/>
    <w:rsid w:val="0086400B"/>
    <w:rsid w:val="008A6546"/>
    <w:rsid w:val="008B4A16"/>
    <w:rsid w:val="008C0365"/>
    <w:rsid w:val="008D4E36"/>
    <w:rsid w:val="008D5A29"/>
    <w:rsid w:val="008E355C"/>
    <w:rsid w:val="0093072D"/>
    <w:rsid w:val="00952C7B"/>
    <w:rsid w:val="00953073"/>
    <w:rsid w:val="00977427"/>
    <w:rsid w:val="009A58E1"/>
    <w:rsid w:val="00A27F50"/>
    <w:rsid w:val="00A6598F"/>
    <w:rsid w:val="00A92185"/>
    <w:rsid w:val="00A97517"/>
    <w:rsid w:val="00AC79BD"/>
    <w:rsid w:val="00AD427B"/>
    <w:rsid w:val="00B0171A"/>
    <w:rsid w:val="00B74B38"/>
    <w:rsid w:val="00B83B42"/>
    <w:rsid w:val="00BA4EBA"/>
    <w:rsid w:val="00BB4B47"/>
    <w:rsid w:val="00BC7798"/>
    <w:rsid w:val="00BE5424"/>
    <w:rsid w:val="00C12783"/>
    <w:rsid w:val="00C371C3"/>
    <w:rsid w:val="00C53112"/>
    <w:rsid w:val="00C73A9D"/>
    <w:rsid w:val="00CA5B16"/>
    <w:rsid w:val="00CB7487"/>
    <w:rsid w:val="00CC1D52"/>
    <w:rsid w:val="00CC6275"/>
    <w:rsid w:val="00CD01A5"/>
    <w:rsid w:val="00CF2CCC"/>
    <w:rsid w:val="00D14C66"/>
    <w:rsid w:val="00D22757"/>
    <w:rsid w:val="00D26372"/>
    <w:rsid w:val="00D27B2F"/>
    <w:rsid w:val="00DA7FA6"/>
    <w:rsid w:val="00DD5F1D"/>
    <w:rsid w:val="00DE33B5"/>
    <w:rsid w:val="00DE48D9"/>
    <w:rsid w:val="00E17FD5"/>
    <w:rsid w:val="00E435E3"/>
    <w:rsid w:val="00E47160"/>
    <w:rsid w:val="00E6608A"/>
    <w:rsid w:val="00E73B4C"/>
    <w:rsid w:val="00E85A18"/>
    <w:rsid w:val="00EA56D2"/>
    <w:rsid w:val="00EE0734"/>
    <w:rsid w:val="00F062D1"/>
    <w:rsid w:val="00F076B0"/>
    <w:rsid w:val="00F10A5C"/>
    <w:rsid w:val="00F34F93"/>
    <w:rsid w:val="00F605FB"/>
    <w:rsid w:val="00F656E7"/>
    <w:rsid w:val="00FA48E7"/>
    <w:rsid w:val="00FB4E9C"/>
    <w:rsid w:val="00FC00A6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14</cp:revision>
  <cp:lastPrinted>2017-05-15T18:21:00Z</cp:lastPrinted>
  <dcterms:created xsi:type="dcterms:W3CDTF">2017-05-10T14:12:00Z</dcterms:created>
  <dcterms:modified xsi:type="dcterms:W3CDTF">2017-05-17T15:13:00Z</dcterms:modified>
</cp:coreProperties>
</file>