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D52" w:rsidRPr="00CC1D52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ATA DA </w:t>
      </w:r>
      <w:r w:rsidR="005A75D4">
        <w:rPr>
          <w:rFonts w:ascii="Times New Roman" w:hAnsi="Times New Roman" w:cs="Times New Roman"/>
          <w:b/>
          <w:bCs/>
          <w:kern w:val="28"/>
          <w:sz w:val="28"/>
          <w:szCs w:val="28"/>
        </w:rPr>
        <w:t>1</w:t>
      </w:r>
      <w:r w:rsidR="00973C24">
        <w:rPr>
          <w:rFonts w:ascii="Times New Roman" w:hAnsi="Times New Roman" w:cs="Times New Roman"/>
          <w:b/>
          <w:bCs/>
          <w:kern w:val="28"/>
          <w:sz w:val="28"/>
          <w:szCs w:val="28"/>
        </w:rPr>
        <w:t>6</w:t>
      </w:r>
      <w:r w:rsidR="001424F0">
        <w:rPr>
          <w:rFonts w:ascii="Times New Roman" w:hAnsi="Times New Roman" w:cs="Times New Roman"/>
          <w:b/>
          <w:bCs/>
          <w:kern w:val="28"/>
          <w:sz w:val="28"/>
          <w:szCs w:val="28"/>
        </w:rPr>
        <w:t>.</w:t>
      </w:r>
      <w:r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>ª REUNIÃO ORDINÁRIA</w:t>
      </w:r>
    </w:p>
    <w:p w:rsidR="00CC1D52" w:rsidRPr="00CC1D52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>PERÍODO ORDINÁRIO</w:t>
      </w:r>
    </w:p>
    <w:p w:rsidR="00CC1D52" w:rsidRPr="00CC1D52" w:rsidRDefault="001424F0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1</w:t>
      </w:r>
      <w:r w:rsidR="00CC1D52"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>ª SESSÃO LEGISLATIVA</w:t>
      </w:r>
    </w:p>
    <w:p w:rsidR="001A6AAF" w:rsidRDefault="001424F0" w:rsidP="008E4AE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5</w:t>
      </w:r>
      <w:r w:rsidR="00CC1D52"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>ª LEGISLATURA</w:t>
      </w:r>
    </w:p>
    <w:p w:rsidR="00A954A8" w:rsidRDefault="00A954A8" w:rsidP="008E4AE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A954A8" w:rsidRPr="00CC1D52" w:rsidRDefault="00A954A8" w:rsidP="008E4AE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1A6AAF" w:rsidRDefault="001424F0" w:rsidP="008E4AE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proofErr w:type="spellStart"/>
      <w:r>
        <w:rPr>
          <w:rFonts w:ascii="Times New Roman" w:hAnsi="Times New Roman" w:cs="Times New Roman"/>
          <w:kern w:val="28"/>
          <w:sz w:val="28"/>
          <w:szCs w:val="28"/>
        </w:rPr>
        <w:t>Aceguá</w:t>
      </w:r>
      <w:proofErr w:type="spellEnd"/>
      <w:r>
        <w:rPr>
          <w:rFonts w:ascii="Times New Roman" w:hAnsi="Times New Roman" w:cs="Times New Roman"/>
          <w:kern w:val="28"/>
          <w:sz w:val="28"/>
          <w:szCs w:val="28"/>
        </w:rPr>
        <w:t>,</w:t>
      </w:r>
      <w:r w:rsidR="00F544E6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973C24">
        <w:rPr>
          <w:rFonts w:ascii="Times New Roman" w:hAnsi="Times New Roman" w:cs="Times New Roman"/>
          <w:kern w:val="28"/>
          <w:sz w:val="28"/>
          <w:szCs w:val="28"/>
        </w:rPr>
        <w:t>05</w:t>
      </w:r>
      <w:r w:rsidR="00CC1D52" w:rsidRPr="00CC1D52">
        <w:rPr>
          <w:rFonts w:ascii="Times New Roman" w:hAnsi="Times New Roman" w:cs="Times New Roman"/>
          <w:kern w:val="28"/>
          <w:sz w:val="28"/>
          <w:szCs w:val="28"/>
        </w:rPr>
        <w:t xml:space="preserve"> de </w:t>
      </w:r>
      <w:r w:rsidR="00973C24">
        <w:rPr>
          <w:rFonts w:ascii="Times New Roman" w:hAnsi="Times New Roman" w:cs="Times New Roman"/>
          <w:kern w:val="28"/>
          <w:sz w:val="28"/>
          <w:szCs w:val="28"/>
        </w:rPr>
        <w:t>junho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de 2017</w:t>
      </w:r>
    </w:p>
    <w:p w:rsidR="00A954A8" w:rsidRDefault="00A954A8" w:rsidP="008E4AE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A954A8" w:rsidRPr="000A3A9C" w:rsidRDefault="00A954A8" w:rsidP="008E4AE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2427E8" w:rsidRDefault="00CC1D52" w:rsidP="002427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C1D52">
        <w:rPr>
          <w:rFonts w:ascii="Times New Roman" w:hAnsi="Times New Roman" w:cs="Times New Roman"/>
          <w:kern w:val="28"/>
          <w:sz w:val="24"/>
          <w:szCs w:val="24"/>
        </w:rPr>
        <w:t>Ao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F544E6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8A0CC4">
        <w:rPr>
          <w:rFonts w:ascii="Times New Roman" w:hAnsi="Times New Roman" w:cs="Times New Roman"/>
          <w:kern w:val="28"/>
          <w:sz w:val="24"/>
          <w:szCs w:val="24"/>
        </w:rPr>
        <w:t>cinco</w:t>
      </w:r>
      <w:r w:rsidR="00EE0734">
        <w:rPr>
          <w:rFonts w:ascii="Times New Roman" w:hAnsi="Times New Roman" w:cs="Times New Roman"/>
          <w:kern w:val="28"/>
          <w:sz w:val="24"/>
          <w:szCs w:val="24"/>
        </w:rPr>
        <w:t xml:space="preserve"> dias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do mês de </w:t>
      </w:r>
      <w:r w:rsidR="008A0CC4">
        <w:rPr>
          <w:rFonts w:ascii="Times New Roman" w:hAnsi="Times New Roman" w:cs="Times New Roman"/>
          <w:kern w:val="28"/>
          <w:sz w:val="24"/>
          <w:szCs w:val="24"/>
        </w:rPr>
        <w:t>junho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E47160">
        <w:rPr>
          <w:rFonts w:ascii="Times New Roman" w:hAnsi="Times New Roman" w:cs="Times New Roman"/>
          <w:kern w:val="28"/>
          <w:sz w:val="24"/>
          <w:szCs w:val="24"/>
        </w:rPr>
        <w:t xml:space="preserve">do ano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de dois mil e dezesse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te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, às </w:t>
      </w:r>
      <w:r w:rsidR="002525F0">
        <w:rPr>
          <w:rFonts w:ascii="Times New Roman" w:hAnsi="Times New Roman" w:cs="Times New Roman"/>
          <w:kern w:val="28"/>
          <w:sz w:val="24"/>
          <w:szCs w:val="24"/>
        </w:rPr>
        <w:t>quinze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horas</w:t>
      </w:r>
      <w:r w:rsidR="00EC376C">
        <w:rPr>
          <w:rFonts w:ascii="Times New Roman" w:hAnsi="Times New Roman" w:cs="Times New Roman"/>
          <w:kern w:val="28"/>
          <w:sz w:val="24"/>
          <w:szCs w:val="24"/>
        </w:rPr>
        <w:t xml:space="preserve"> e </w:t>
      </w:r>
      <w:r w:rsidR="008A0CC4">
        <w:rPr>
          <w:rFonts w:ascii="Times New Roman" w:hAnsi="Times New Roman" w:cs="Times New Roman"/>
          <w:kern w:val="28"/>
          <w:sz w:val="24"/>
          <w:szCs w:val="24"/>
        </w:rPr>
        <w:t xml:space="preserve">cinco </w:t>
      </w:r>
      <w:r w:rsidR="00EC376C">
        <w:rPr>
          <w:rFonts w:ascii="Times New Roman" w:hAnsi="Times New Roman" w:cs="Times New Roman"/>
          <w:kern w:val="28"/>
          <w:sz w:val="24"/>
          <w:szCs w:val="24"/>
        </w:rPr>
        <w:t>minutos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, no Plenário </w:t>
      </w:r>
      <w:proofErr w:type="spellStart"/>
      <w:r w:rsidRPr="00CC1D52">
        <w:rPr>
          <w:rFonts w:ascii="Times New Roman" w:hAnsi="Times New Roman" w:cs="Times New Roman"/>
          <w:kern w:val="28"/>
          <w:sz w:val="24"/>
          <w:szCs w:val="24"/>
        </w:rPr>
        <w:t>Ecesar</w:t>
      </w:r>
      <w:proofErr w:type="spellEnd"/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Pintos, da Câmara Municipal de Vereadores </w:t>
      </w:r>
      <w:r w:rsidR="00E47160">
        <w:rPr>
          <w:rFonts w:ascii="Times New Roman" w:hAnsi="Times New Roman" w:cs="Times New Roman"/>
          <w:kern w:val="28"/>
          <w:sz w:val="24"/>
          <w:szCs w:val="24"/>
        </w:rPr>
        <w:t xml:space="preserve">de </w:t>
      </w:r>
      <w:proofErr w:type="spellStart"/>
      <w:r w:rsidR="00E47160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="00E47160">
        <w:rPr>
          <w:rFonts w:ascii="Times New Roman" w:hAnsi="Times New Roman" w:cs="Times New Roman"/>
          <w:kern w:val="28"/>
          <w:sz w:val="24"/>
          <w:szCs w:val="24"/>
        </w:rPr>
        <w:t xml:space="preserve">, o Senhor Presidente,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Vereador 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Anderson Barcelos Correa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-P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M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DB, após verificar a existência de número legal deu por aberta a Sessão, </w:t>
      </w:r>
      <w:r w:rsidR="00DA1C53">
        <w:rPr>
          <w:rFonts w:ascii="Times New Roman" w:hAnsi="Times New Roman" w:cs="Times New Roman"/>
          <w:kern w:val="28"/>
          <w:sz w:val="24"/>
          <w:szCs w:val="24"/>
        </w:rPr>
        <w:t xml:space="preserve">solicitando </w:t>
      </w:r>
      <w:r w:rsidR="000B16B3">
        <w:rPr>
          <w:rFonts w:ascii="Times New Roman" w:hAnsi="Times New Roman" w:cs="Times New Roman"/>
          <w:kern w:val="28"/>
          <w:sz w:val="24"/>
          <w:szCs w:val="24"/>
        </w:rPr>
        <w:t>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1.</w:t>
      </w:r>
      <w:r w:rsidR="001424F0">
        <w:rPr>
          <w:rFonts w:ascii="Times New Roman" w:hAnsi="Times New Roman" w:cs="Times New Roman"/>
          <w:kern w:val="28"/>
          <w:szCs w:val="24"/>
        </w:rPr>
        <w:t>ª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 Secretária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, Vereador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Beatriz </w:t>
      </w:r>
      <w:proofErr w:type="spellStart"/>
      <w:r w:rsidR="001424F0">
        <w:rPr>
          <w:rFonts w:ascii="Times New Roman" w:hAnsi="Times New Roman" w:cs="Times New Roman"/>
          <w:kern w:val="28"/>
          <w:sz w:val="24"/>
          <w:szCs w:val="24"/>
        </w:rPr>
        <w:t>Priebe</w:t>
      </w:r>
      <w:proofErr w:type="spellEnd"/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 Silveira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-P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DT</w:t>
      </w:r>
      <w:r w:rsidR="00DA1C53">
        <w:rPr>
          <w:rFonts w:ascii="Times New Roman" w:hAnsi="Times New Roman" w:cs="Times New Roman"/>
          <w:kern w:val="28"/>
          <w:sz w:val="24"/>
          <w:szCs w:val="24"/>
        </w:rPr>
        <w:t xml:space="preserve">, que procedesse a chamada dos demais Vereadores,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estando presentes pelo PMDB:</w:t>
      </w:r>
      <w:r w:rsidR="00DA1C53">
        <w:rPr>
          <w:rFonts w:ascii="Times New Roman" w:hAnsi="Times New Roman" w:cs="Times New Roman"/>
          <w:kern w:val="28"/>
          <w:sz w:val="24"/>
          <w:szCs w:val="24"/>
        </w:rPr>
        <w:t xml:space="preserve"> Edmundo </w:t>
      </w:r>
      <w:proofErr w:type="spellStart"/>
      <w:r w:rsidR="00DA1C53">
        <w:rPr>
          <w:rFonts w:ascii="Times New Roman" w:hAnsi="Times New Roman" w:cs="Times New Roman"/>
          <w:kern w:val="28"/>
          <w:sz w:val="24"/>
          <w:szCs w:val="24"/>
        </w:rPr>
        <w:t>Pichler</w:t>
      </w:r>
      <w:proofErr w:type="spellEnd"/>
      <w:r w:rsidR="00DA1C53">
        <w:rPr>
          <w:rFonts w:ascii="Times New Roman" w:hAnsi="Times New Roman" w:cs="Times New Roman"/>
          <w:kern w:val="28"/>
          <w:sz w:val="24"/>
          <w:szCs w:val="24"/>
        </w:rPr>
        <w:t>,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Pr="00CC1D52">
        <w:rPr>
          <w:rFonts w:ascii="Times New Roman" w:hAnsi="Times New Roman" w:cs="Times New Roman"/>
          <w:kern w:val="28"/>
          <w:sz w:val="24"/>
          <w:szCs w:val="24"/>
        </w:rPr>
        <w:t>Liziane</w:t>
      </w:r>
      <w:proofErr w:type="spellEnd"/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Jardim</w:t>
      </w:r>
      <w:r w:rsidR="000B16B3">
        <w:rPr>
          <w:rFonts w:ascii="Times New Roman" w:hAnsi="Times New Roman" w:cs="Times New Roman"/>
          <w:kern w:val="28"/>
          <w:sz w:val="24"/>
          <w:szCs w:val="24"/>
        </w:rPr>
        <w:t xml:space="preserve"> e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 Luiz Eduardo Nunes Gonçalves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; </w:t>
      </w:r>
      <w:r w:rsidR="00FC00A6">
        <w:rPr>
          <w:rFonts w:ascii="Times New Roman" w:hAnsi="Times New Roman" w:cs="Times New Roman"/>
          <w:kern w:val="28"/>
          <w:sz w:val="24"/>
          <w:szCs w:val="24"/>
        </w:rPr>
        <w:t xml:space="preserve">pelo PP: </w:t>
      </w:r>
      <w:proofErr w:type="spellStart"/>
      <w:r w:rsidR="00FC00A6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="00FC00A6">
        <w:rPr>
          <w:rFonts w:ascii="Times New Roman" w:hAnsi="Times New Roman" w:cs="Times New Roman"/>
          <w:kern w:val="28"/>
          <w:sz w:val="24"/>
          <w:szCs w:val="24"/>
        </w:rPr>
        <w:t xml:space="preserve"> Almeida;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pelo PSDB: </w:t>
      </w:r>
      <w:r w:rsidR="00DA1C53">
        <w:rPr>
          <w:rFonts w:ascii="Times New Roman" w:hAnsi="Times New Roman" w:cs="Times New Roman"/>
          <w:kern w:val="28"/>
          <w:sz w:val="24"/>
          <w:szCs w:val="24"/>
        </w:rPr>
        <w:t xml:space="preserve">Alfredo </w:t>
      </w:r>
      <w:proofErr w:type="spellStart"/>
      <w:r w:rsidR="00DA1C53">
        <w:rPr>
          <w:rFonts w:ascii="Times New Roman" w:hAnsi="Times New Roman" w:cs="Times New Roman"/>
          <w:kern w:val="28"/>
          <w:sz w:val="24"/>
          <w:szCs w:val="24"/>
        </w:rPr>
        <w:t>Castillos</w:t>
      </w:r>
      <w:proofErr w:type="spellEnd"/>
      <w:r w:rsidR="00DA1C53">
        <w:rPr>
          <w:rFonts w:ascii="Times New Roman" w:hAnsi="Times New Roman" w:cs="Times New Roman"/>
          <w:kern w:val="28"/>
          <w:sz w:val="24"/>
          <w:szCs w:val="24"/>
        </w:rPr>
        <w:t xml:space="preserve"> de Los Santos, </w:t>
      </w:r>
      <w:r w:rsidR="00E73B4C">
        <w:rPr>
          <w:rFonts w:ascii="Times New Roman" w:hAnsi="Times New Roman" w:cs="Times New Roman"/>
          <w:kern w:val="28"/>
          <w:sz w:val="24"/>
          <w:szCs w:val="24"/>
        </w:rPr>
        <w:t>Jacqueline Ferreira</w:t>
      </w:r>
      <w:r w:rsidR="00610D73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e Odete da Silva Ribeiro</w:t>
      </w:r>
      <w:r w:rsidR="004A1A77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1E5AA0">
        <w:rPr>
          <w:rFonts w:ascii="Times New Roman" w:hAnsi="Times New Roman"/>
          <w:sz w:val="24"/>
          <w:szCs w:val="24"/>
        </w:rPr>
        <w:t>Prosseguindo</w:t>
      </w:r>
      <w:r w:rsidR="00610D73" w:rsidRPr="00610D73">
        <w:rPr>
          <w:rFonts w:ascii="Times New Roman" w:hAnsi="Times New Roman"/>
          <w:sz w:val="24"/>
          <w:szCs w:val="24"/>
        </w:rPr>
        <w:t xml:space="preserve">, solicitou </w:t>
      </w:r>
      <w:r w:rsidR="00DA1C53">
        <w:rPr>
          <w:rFonts w:ascii="Times New Roman" w:hAnsi="Times New Roman"/>
          <w:sz w:val="24"/>
          <w:szCs w:val="24"/>
        </w:rPr>
        <w:t>à</w:t>
      </w:r>
      <w:r w:rsidR="00E435E3">
        <w:rPr>
          <w:rFonts w:ascii="Times New Roman" w:hAnsi="Times New Roman"/>
          <w:sz w:val="24"/>
          <w:szCs w:val="24"/>
        </w:rPr>
        <w:t xml:space="preserve"> Secretári</w:t>
      </w:r>
      <w:r w:rsidR="00DA1C53">
        <w:rPr>
          <w:rFonts w:ascii="Times New Roman" w:hAnsi="Times New Roman"/>
          <w:sz w:val="24"/>
          <w:szCs w:val="24"/>
        </w:rPr>
        <w:t>a</w:t>
      </w:r>
      <w:r w:rsidR="00610D73" w:rsidRPr="00610D73">
        <w:rPr>
          <w:rFonts w:ascii="Times New Roman" w:hAnsi="Times New Roman"/>
          <w:sz w:val="24"/>
          <w:szCs w:val="24"/>
        </w:rPr>
        <w:t xml:space="preserve"> a leitura da Ata da sessão anterior, que após discussão e votação foi aprovada por </w:t>
      </w:r>
      <w:r w:rsidR="00EC376C">
        <w:rPr>
          <w:rFonts w:ascii="Times New Roman" w:hAnsi="Times New Roman"/>
          <w:sz w:val="24"/>
          <w:szCs w:val="24"/>
        </w:rPr>
        <w:t>unanimidade</w:t>
      </w:r>
      <w:r w:rsidR="008C0365" w:rsidRPr="00610D73">
        <w:rPr>
          <w:rFonts w:ascii="Times New Roman" w:hAnsi="Times New Roman"/>
          <w:sz w:val="24"/>
          <w:szCs w:val="24"/>
        </w:rPr>
        <w:t>.</w:t>
      </w:r>
      <w:r w:rsidR="00CF2CC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8A0CC4">
        <w:rPr>
          <w:rFonts w:ascii="Times New Roman" w:hAnsi="Times New Roman" w:cs="Times New Roman"/>
          <w:kern w:val="28"/>
          <w:sz w:val="24"/>
          <w:szCs w:val="24"/>
        </w:rPr>
        <w:t>Após,</w:t>
      </w:r>
      <w:r w:rsidR="0077237F">
        <w:rPr>
          <w:rFonts w:ascii="Times New Roman" w:hAnsi="Times New Roman" w:cs="Times New Roman"/>
          <w:kern w:val="28"/>
          <w:sz w:val="24"/>
          <w:szCs w:val="24"/>
        </w:rPr>
        <w:t xml:space="preserve"> solicitou</w:t>
      </w:r>
      <w:r w:rsidR="00451CEF">
        <w:rPr>
          <w:rFonts w:ascii="Times New Roman" w:hAnsi="Times New Roman" w:cs="Times New Roman"/>
          <w:kern w:val="28"/>
          <w:sz w:val="24"/>
          <w:szCs w:val="24"/>
        </w:rPr>
        <w:t xml:space="preserve"> a leitura</w:t>
      </w:r>
      <w:r w:rsidR="00E73B4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do EXPEDIENTE EXTERNO onde const</w:t>
      </w:r>
      <w:r w:rsidR="000B16B3">
        <w:rPr>
          <w:rFonts w:ascii="Times New Roman" w:hAnsi="Times New Roman" w:cs="Times New Roman"/>
          <w:kern w:val="28"/>
          <w:sz w:val="24"/>
          <w:szCs w:val="24"/>
        </w:rPr>
        <w:t>aram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o</w:t>
      </w:r>
      <w:r w:rsidR="000B16B3">
        <w:rPr>
          <w:rFonts w:ascii="Times New Roman" w:hAnsi="Times New Roman" w:cs="Times New Roman"/>
          <w:kern w:val="28"/>
          <w:sz w:val="24"/>
          <w:szCs w:val="24"/>
        </w:rPr>
        <w:t>s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protocolo</w:t>
      </w:r>
      <w:r w:rsidR="000B16B3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EC376C">
        <w:rPr>
          <w:rFonts w:ascii="Times New Roman" w:hAnsi="Times New Roman" w:cs="Times New Roman"/>
          <w:kern w:val="28"/>
          <w:sz w:val="24"/>
          <w:szCs w:val="24"/>
        </w:rPr>
        <w:t xml:space="preserve"> de </w:t>
      </w:r>
      <w:proofErr w:type="spellStart"/>
      <w:r w:rsidR="00EC376C">
        <w:rPr>
          <w:rFonts w:ascii="Times New Roman" w:hAnsi="Times New Roman" w:cs="Times New Roman"/>
          <w:kern w:val="28"/>
          <w:sz w:val="24"/>
          <w:szCs w:val="24"/>
        </w:rPr>
        <w:t>n.º</w:t>
      </w:r>
      <w:r w:rsidR="000B16B3">
        <w:rPr>
          <w:rFonts w:ascii="Times New Roman" w:hAnsi="Times New Roman" w:cs="Times New Roman"/>
          <w:kern w:val="28"/>
          <w:sz w:val="24"/>
          <w:szCs w:val="24"/>
        </w:rPr>
        <w:t>s</w:t>
      </w:r>
      <w:proofErr w:type="spellEnd"/>
      <w:r w:rsidR="00FC00A6">
        <w:rPr>
          <w:rFonts w:ascii="Times New Roman" w:hAnsi="Times New Roman" w:cs="Times New Roman"/>
          <w:kern w:val="28"/>
          <w:sz w:val="24"/>
          <w:szCs w:val="24"/>
        </w:rPr>
        <w:t xml:space="preserve"> 02</w:t>
      </w:r>
      <w:r w:rsidR="008A0CC4">
        <w:rPr>
          <w:rFonts w:ascii="Times New Roman" w:hAnsi="Times New Roman" w:cs="Times New Roman"/>
          <w:kern w:val="28"/>
          <w:sz w:val="24"/>
          <w:szCs w:val="24"/>
        </w:rPr>
        <w:t>95</w:t>
      </w:r>
      <w:r w:rsidR="00537B14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8A0CC4">
        <w:rPr>
          <w:rFonts w:ascii="Times New Roman" w:hAnsi="Times New Roman" w:cs="Times New Roman"/>
          <w:kern w:val="28"/>
          <w:sz w:val="24"/>
          <w:szCs w:val="24"/>
        </w:rPr>
        <w:t>0296,</w:t>
      </w:r>
      <w:r w:rsidR="00537B14">
        <w:rPr>
          <w:rFonts w:ascii="Times New Roman" w:hAnsi="Times New Roman" w:cs="Times New Roman"/>
          <w:kern w:val="28"/>
          <w:sz w:val="24"/>
          <w:szCs w:val="24"/>
        </w:rPr>
        <w:t xml:space="preserve"> 0</w:t>
      </w:r>
      <w:r w:rsidR="008A0CC4">
        <w:rPr>
          <w:rFonts w:ascii="Times New Roman" w:hAnsi="Times New Roman" w:cs="Times New Roman"/>
          <w:kern w:val="28"/>
          <w:sz w:val="24"/>
          <w:szCs w:val="24"/>
        </w:rPr>
        <w:t>308, 0315</w:t>
      </w:r>
      <w:r w:rsidR="00537B14">
        <w:rPr>
          <w:rFonts w:ascii="Times New Roman" w:hAnsi="Times New Roman" w:cs="Times New Roman"/>
          <w:kern w:val="28"/>
          <w:sz w:val="24"/>
          <w:szCs w:val="24"/>
        </w:rPr>
        <w:t xml:space="preserve"> e</w:t>
      </w:r>
      <w:r w:rsidR="00D85C7D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537B14">
        <w:rPr>
          <w:rFonts w:ascii="Times New Roman" w:hAnsi="Times New Roman" w:cs="Times New Roman"/>
          <w:kern w:val="28"/>
          <w:sz w:val="24"/>
          <w:szCs w:val="24"/>
        </w:rPr>
        <w:t>0</w:t>
      </w:r>
      <w:r w:rsidR="008A0CC4">
        <w:rPr>
          <w:rFonts w:ascii="Times New Roman" w:hAnsi="Times New Roman" w:cs="Times New Roman"/>
          <w:kern w:val="28"/>
          <w:sz w:val="24"/>
          <w:szCs w:val="24"/>
        </w:rPr>
        <w:t>322</w:t>
      </w:r>
      <w:r w:rsidR="004B27EF">
        <w:rPr>
          <w:rFonts w:ascii="Times New Roman" w:hAnsi="Times New Roman" w:cs="Times New Roman"/>
          <w:kern w:val="28"/>
          <w:sz w:val="24"/>
          <w:szCs w:val="24"/>
        </w:rPr>
        <w:t>/2017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. Em </w:t>
      </w:r>
      <w:r w:rsidR="001E5AA0" w:rsidRPr="00CC1D52">
        <w:rPr>
          <w:rFonts w:ascii="Times New Roman" w:hAnsi="Times New Roman" w:cs="Times New Roman"/>
          <w:kern w:val="28"/>
          <w:sz w:val="24"/>
          <w:szCs w:val="24"/>
        </w:rPr>
        <w:t>continuidade,</w:t>
      </w:r>
      <w:r w:rsidR="001E5AA0">
        <w:rPr>
          <w:rFonts w:ascii="Times New Roman" w:hAnsi="Times New Roman" w:cs="Times New Roman"/>
          <w:kern w:val="28"/>
          <w:sz w:val="24"/>
          <w:szCs w:val="24"/>
        </w:rPr>
        <w:t xml:space="preserve"> não havendo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1E5AA0">
        <w:rPr>
          <w:rFonts w:ascii="Times New Roman" w:hAnsi="Times New Roman" w:cs="Times New Roman"/>
          <w:kern w:val="28"/>
          <w:sz w:val="24"/>
          <w:szCs w:val="24"/>
        </w:rPr>
        <w:t>inscritos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em PALAVRA NO EXPEDIENTE, </w:t>
      </w:r>
      <w:r w:rsidR="00781DDA">
        <w:rPr>
          <w:rFonts w:ascii="Times New Roman" w:hAnsi="Times New Roman" w:cs="Times New Roman"/>
          <w:kern w:val="28"/>
          <w:sz w:val="24"/>
          <w:szCs w:val="24"/>
        </w:rPr>
        <w:t>o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Presidente passou para EXPLICAÇÕES PESSOAIS, quando fizeram uso da tribuna os Vereadores:</w:t>
      </w:r>
      <w:r w:rsidR="008E355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="008A0CC4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="008A0CC4">
        <w:rPr>
          <w:rFonts w:ascii="Times New Roman" w:hAnsi="Times New Roman" w:cs="Times New Roman"/>
          <w:kern w:val="28"/>
          <w:sz w:val="24"/>
          <w:szCs w:val="24"/>
        </w:rPr>
        <w:t xml:space="preserve"> Almeida, </w:t>
      </w:r>
      <w:r w:rsidR="00537B14">
        <w:rPr>
          <w:rFonts w:ascii="Times New Roman" w:hAnsi="Times New Roman" w:cs="Times New Roman"/>
          <w:kern w:val="28"/>
          <w:sz w:val="24"/>
          <w:szCs w:val="24"/>
        </w:rPr>
        <w:t xml:space="preserve">Edmundo </w:t>
      </w:r>
      <w:proofErr w:type="spellStart"/>
      <w:r w:rsidR="00537B14">
        <w:rPr>
          <w:rFonts w:ascii="Times New Roman" w:hAnsi="Times New Roman" w:cs="Times New Roman"/>
          <w:kern w:val="28"/>
          <w:sz w:val="24"/>
          <w:szCs w:val="24"/>
        </w:rPr>
        <w:t>Pichler</w:t>
      </w:r>
      <w:proofErr w:type="spellEnd"/>
      <w:r w:rsidR="00537B14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proofErr w:type="spellStart"/>
      <w:r w:rsidR="008A0CC4">
        <w:rPr>
          <w:rFonts w:ascii="Times New Roman" w:hAnsi="Times New Roman" w:cs="Times New Roman"/>
          <w:kern w:val="28"/>
          <w:sz w:val="24"/>
          <w:szCs w:val="24"/>
        </w:rPr>
        <w:t>Luis</w:t>
      </w:r>
      <w:proofErr w:type="spellEnd"/>
      <w:r w:rsidR="008A0CC4">
        <w:rPr>
          <w:rFonts w:ascii="Times New Roman" w:hAnsi="Times New Roman" w:cs="Times New Roman"/>
          <w:kern w:val="28"/>
          <w:sz w:val="24"/>
          <w:szCs w:val="24"/>
        </w:rPr>
        <w:t xml:space="preserve"> Eduardo Nunes Gonçalves, </w:t>
      </w:r>
      <w:proofErr w:type="spellStart"/>
      <w:r w:rsidR="00537B14">
        <w:rPr>
          <w:rFonts w:ascii="Times New Roman" w:hAnsi="Times New Roman" w:cs="Times New Roman"/>
          <w:kern w:val="28"/>
          <w:sz w:val="24"/>
          <w:szCs w:val="24"/>
        </w:rPr>
        <w:t>Liziane</w:t>
      </w:r>
      <w:proofErr w:type="spellEnd"/>
      <w:r w:rsidR="00537B14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Jardim</w:t>
      </w:r>
      <w:r w:rsidR="004B2DC3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537B14">
        <w:rPr>
          <w:rFonts w:ascii="Times New Roman" w:hAnsi="Times New Roman" w:cs="Times New Roman"/>
          <w:kern w:val="28"/>
          <w:sz w:val="24"/>
          <w:szCs w:val="24"/>
        </w:rPr>
        <w:t xml:space="preserve">e </w:t>
      </w:r>
      <w:r w:rsidR="00D85C7D">
        <w:rPr>
          <w:rFonts w:ascii="Times New Roman" w:hAnsi="Times New Roman" w:cs="Times New Roman"/>
          <w:kern w:val="28"/>
          <w:sz w:val="24"/>
          <w:szCs w:val="24"/>
        </w:rPr>
        <w:t>Jacqueline Ferreira</w:t>
      </w:r>
      <w:r w:rsidR="00537B14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EC376C">
        <w:rPr>
          <w:rFonts w:ascii="Times New Roman" w:hAnsi="Times New Roman" w:cs="Times New Roman"/>
          <w:kern w:val="28"/>
          <w:sz w:val="24"/>
          <w:szCs w:val="24"/>
        </w:rPr>
        <w:t>Posteriormente</w:t>
      </w:r>
      <w:r w:rsidR="001A21A6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2525F0">
        <w:rPr>
          <w:rFonts w:ascii="Times New Roman" w:hAnsi="Times New Roman" w:cs="Times New Roman"/>
          <w:kern w:val="28"/>
          <w:sz w:val="24"/>
          <w:szCs w:val="24"/>
        </w:rPr>
        <w:t>solicitou</w:t>
      </w:r>
      <w:r w:rsidR="001A21A6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8A0CC4">
        <w:rPr>
          <w:rFonts w:ascii="Times New Roman" w:hAnsi="Times New Roman" w:cs="Times New Roman"/>
          <w:kern w:val="28"/>
          <w:sz w:val="24"/>
          <w:szCs w:val="24"/>
        </w:rPr>
        <w:t>à</w:t>
      </w:r>
      <w:r w:rsidR="00D85C7D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1A21A6">
        <w:rPr>
          <w:rFonts w:ascii="Times New Roman" w:hAnsi="Times New Roman" w:cs="Times New Roman"/>
          <w:kern w:val="28"/>
          <w:sz w:val="24"/>
          <w:szCs w:val="24"/>
        </w:rPr>
        <w:t>Secretári</w:t>
      </w:r>
      <w:r w:rsidR="008A0CC4">
        <w:rPr>
          <w:rFonts w:ascii="Times New Roman" w:hAnsi="Times New Roman" w:cs="Times New Roman"/>
          <w:kern w:val="28"/>
          <w:sz w:val="24"/>
          <w:szCs w:val="24"/>
        </w:rPr>
        <w:t>a</w:t>
      </w:r>
      <w:r w:rsidR="00BA4EBA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a leitura do EXPEDIENTE INTERNO onde const</w:t>
      </w:r>
      <w:r w:rsidR="00BA4EBA">
        <w:rPr>
          <w:rFonts w:ascii="Times New Roman" w:hAnsi="Times New Roman" w:cs="Times New Roman"/>
          <w:kern w:val="28"/>
          <w:sz w:val="24"/>
          <w:szCs w:val="24"/>
        </w:rPr>
        <w:t>aram</w:t>
      </w:r>
      <w:r w:rsidR="00BA4EBA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o</w:t>
      </w:r>
      <w:r w:rsidR="00BA4EBA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BA4EBA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requerimento</w:t>
      </w:r>
      <w:r w:rsidR="00BA4EBA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BA4EBA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="00045EF5" w:rsidRPr="00CC1D52">
        <w:rPr>
          <w:rFonts w:ascii="Times New Roman" w:hAnsi="Times New Roman" w:cs="Times New Roman"/>
          <w:kern w:val="28"/>
          <w:sz w:val="24"/>
          <w:szCs w:val="24"/>
        </w:rPr>
        <w:t>n.º</w:t>
      </w:r>
      <w:r w:rsidR="00045EF5">
        <w:rPr>
          <w:rFonts w:ascii="Times New Roman" w:hAnsi="Times New Roman" w:cs="Times New Roman"/>
          <w:kern w:val="28"/>
          <w:sz w:val="24"/>
          <w:szCs w:val="24"/>
        </w:rPr>
        <w:t>s</w:t>
      </w:r>
      <w:proofErr w:type="spellEnd"/>
      <w:r w:rsidR="00045EF5">
        <w:rPr>
          <w:rFonts w:ascii="Times New Roman" w:hAnsi="Times New Roman" w:cs="Times New Roman"/>
          <w:kern w:val="28"/>
          <w:sz w:val="24"/>
          <w:szCs w:val="24"/>
        </w:rPr>
        <w:t>:</w:t>
      </w:r>
      <w:r w:rsidR="001A21A6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D85C7D">
        <w:rPr>
          <w:rFonts w:ascii="Times New Roman" w:hAnsi="Times New Roman" w:cs="Times New Roman"/>
          <w:kern w:val="28"/>
          <w:sz w:val="24"/>
          <w:szCs w:val="24"/>
        </w:rPr>
        <w:t>0</w:t>
      </w:r>
      <w:r w:rsidR="008A0CC4">
        <w:rPr>
          <w:rFonts w:ascii="Times New Roman" w:hAnsi="Times New Roman" w:cs="Times New Roman"/>
          <w:kern w:val="28"/>
          <w:sz w:val="24"/>
          <w:szCs w:val="24"/>
        </w:rPr>
        <w:t xml:space="preserve">309 a 3014/2017 </w:t>
      </w:r>
      <w:r w:rsidR="00BA4EBA">
        <w:rPr>
          <w:rFonts w:ascii="Times New Roman" w:hAnsi="Times New Roman" w:cs="Times New Roman"/>
          <w:kern w:val="28"/>
          <w:sz w:val="24"/>
          <w:szCs w:val="24"/>
        </w:rPr>
        <w:t xml:space="preserve">– </w:t>
      </w:r>
      <w:r w:rsidR="004B2DC3">
        <w:rPr>
          <w:rFonts w:ascii="Times New Roman" w:hAnsi="Times New Roman" w:cs="Times New Roman"/>
          <w:kern w:val="28"/>
          <w:sz w:val="24"/>
          <w:szCs w:val="24"/>
        </w:rPr>
        <w:t>D</w:t>
      </w:r>
      <w:r w:rsidR="008A0CC4">
        <w:rPr>
          <w:rFonts w:ascii="Times New Roman" w:hAnsi="Times New Roman" w:cs="Times New Roman"/>
          <w:kern w:val="28"/>
          <w:sz w:val="24"/>
          <w:szCs w:val="24"/>
        </w:rPr>
        <w:t xml:space="preserve">a </w:t>
      </w:r>
      <w:r w:rsidR="004B2DC3">
        <w:rPr>
          <w:rFonts w:ascii="Times New Roman" w:hAnsi="Times New Roman" w:cs="Times New Roman"/>
          <w:kern w:val="28"/>
          <w:sz w:val="24"/>
          <w:szCs w:val="24"/>
        </w:rPr>
        <w:t>Vereador</w:t>
      </w:r>
      <w:r w:rsidR="008A0CC4">
        <w:rPr>
          <w:rFonts w:ascii="Times New Roman" w:hAnsi="Times New Roman" w:cs="Times New Roman"/>
          <w:kern w:val="28"/>
          <w:sz w:val="24"/>
          <w:szCs w:val="24"/>
        </w:rPr>
        <w:t>a</w:t>
      </w:r>
      <w:r w:rsidR="004B2DC3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8A0CC4">
        <w:rPr>
          <w:rFonts w:ascii="Times New Roman" w:hAnsi="Times New Roman" w:cs="Times New Roman"/>
          <w:kern w:val="28"/>
          <w:sz w:val="24"/>
          <w:szCs w:val="24"/>
        </w:rPr>
        <w:t xml:space="preserve">Beatriz </w:t>
      </w:r>
      <w:proofErr w:type="spellStart"/>
      <w:r w:rsidR="008A0CC4">
        <w:rPr>
          <w:rFonts w:ascii="Times New Roman" w:hAnsi="Times New Roman" w:cs="Times New Roman"/>
          <w:kern w:val="28"/>
          <w:sz w:val="24"/>
          <w:szCs w:val="24"/>
        </w:rPr>
        <w:t>Priebe</w:t>
      </w:r>
      <w:proofErr w:type="spellEnd"/>
      <w:r w:rsidR="008A0CC4">
        <w:rPr>
          <w:rFonts w:ascii="Times New Roman" w:hAnsi="Times New Roman" w:cs="Times New Roman"/>
          <w:kern w:val="28"/>
          <w:sz w:val="24"/>
          <w:szCs w:val="24"/>
        </w:rPr>
        <w:t xml:space="preserve"> Silveira</w:t>
      </w:r>
      <w:r w:rsidR="00D85C7D">
        <w:rPr>
          <w:rFonts w:ascii="Times New Roman" w:hAnsi="Times New Roman" w:cs="Times New Roman"/>
          <w:kern w:val="28"/>
          <w:sz w:val="24"/>
          <w:szCs w:val="24"/>
        </w:rPr>
        <w:t xml:space="preserve">; </w:t>
      </w:r>
      <w:r w:rsidR="008A0CC4">
        <w:rPr>
          <w:rFonts w:ascii="Times New Roman" w:hAnsi="Times New Roman" w:cs="Times New Roman"/>
          <w:kern w:val="28"/>
          <w:sz w:val="24"/>
          <w:szCs w:val="24"/>
        </w:rPr>
        <w:t>0</w:t>
      </w:r>
      <w:r w:rsidR="004B2DC3">
        <w:rPr>
          <w:rFonts w:ascii="Times New Roman" w:hAnsi="Times New Roman" w:cs="Times New Roman"/>
          <w:kern w:val="28"/>
          <w:sz w:val="24"/>
          <w:szCs w:val="24"/>
        </w:rPr>
        <w:t>3</w:t>
      </w:r>
      <w:r w:rsidR="008A0CC4">
        <w:rPr>
          <w:rFonts w:ascii="Times New Roman" w:hAnsi="Times New Roman" w:cs="Times New Roman"/>
          <w:kern w:val="28"/>
          <w:sz w:val="24"/>
          <w:szCs w:val="24"/>
        </w:rPr>
        <w:t>16</w:t>
      </w:r>
      <w:r w:rsidR="00D85C7D">
        <w:rPr>
          <w:rFonts w:ascii="Times New Roman" w:hAnsi="Times New Roman" w:cs="Times New Roman"/>
          <w:kern w:val="28"/>
          <w:sz w:val="24"/>
          <w:szCs w:val="24"/>
        </w:rPr>
        <w:t>/2017 – D</w:t>
      </w:r>
      <w:r w:rsidR="004B2DC3">
        <w:rPr>
          <w:rFonts w:ascii="Times New Roman" w:hAnsi="Times New Roman" w:cs="Times New Roman"/>
          <w:kern w:val="28"/>
          <w:sz w:val="24"/>
          <w:szCs w:val="24"/>
        </w:rPr>
        <w:t>a</w:t>
      </w:r>
      <w:r w:rsidR="00D85C7D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8A0CC4">
        <w:rPr>
          <w:rFonts w:ascii="Times New Roman" w:hAnsi="Times New Roman" w:cs="Times New Roman"/>
          <w:kern w:val="28"/>
          <w:sz w:val="24"/>
          <w:szCs w:val="24"/>
        </w:rPr>
        <w:t>Mesa Diretora; 0317 a 0320/2017 - Da Vereadora Jacqueline Ferreira</w:t>
      </w:r>
      <w:r w:rsidR="00EC376C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4B2DC3">
        <w:rPr>
          <w:rFonts w:ascii="Times New Roman" w:hAnsi="Times New Roman" w:cs="Times New Roman"/>
          <w:kern w:val="28"/>
          <w:sz w:val="24"/>
          <w:szCs w:val="24"/>
        </w:rPr>
        <w:t>Na sequência, solicitou a leitura do expediente que BAIXOU PARA A</w:t>
      </w:r>
      <w:r w:rsidR="008A0CC4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4B2DC3">
        <w:rPr>
          <w:rFonts w:ascii="Times New Roman" w:hAnsi="Times New Roman" w:cs="Times New Roman"/>
          <w:kern w:val="28"/>
          <w:sz w:val="24"/>
          <w:szCs w:val="24"/>
        </w:rPr>
        <w:t xml:space="preserve"> COMISS</w:t>
      </w:r>
      <w:r w:rsidR="008A0CC4">
        <w:rPr>
          <w:rFonts w:ascii="Times New Roman" w:hAnsi="Times New Roman" w:cs="Times New Roman"/>
          <w:kern w:val="28"/>
          <w:sz w:val="24"/>
          <w:szCs w:val="24"/>
        </w:rPr>
        <w:t xml:space="preserve">ÕES </w:t>
      </w:r>
      <w:r w:rsidR="001605AE">
        <w:rPr>
          <w:rFonts w:ascii="Times New Roman" w:hAnsi="Times New Roman" w:cs="Times New Roman"/>
          <w:kern w:val="28"/>
          <w:sz w:val="24"/>
          <w:szCs w:val="24"/>
        </w:rPr>
        <w:t xml:space="preserve">TÉCNICAS DE CONSTITUIÇÃO E JUSTIÇA e de FINANÇAS E ORÇAMENTO: </w:t>
      </w:r>
      <w:r w:rsidR="004B2DC3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1605AE">
        <w:rPr>
          <w:rFonts w:ascii="Times New Roman" w:hAnsi="Times New Roman" w:cs="Times New Roman"/>
          <w:kern w:val="28"/>
          <w:sz w:val="24"/>
          <w:szCs w:val="24"/>
        </w:rPr>
        <w:t>PL</w:t>
      </w:r>
      <w:r w:rsidR="00B65FBE">
        <w:rPr>
          <w:rFonts w:ascii="Times New Roman" w:hAnsi="Times New Roman" w:cs="Times New Roman"/>
          <w:kern w:val="28"/>
          <w:sz w:val="24"/>
          <w:szCs w:val="24"/>
        </w:rPr>
        <w:t xml:space="preserve"> n.º 0</w:t>
      </w:r>
      <w:r w:rsidR="0087584D">
        <w:rPr>
          <w:rFonts w:ascii="Times New Roman" w:hAnsi="Times New Roman" w:cs="Times New Roman"/>
          <w:kern w:val="28"/>
          <w:sz w:val="24"/>
          <w:szCs w:val="24"/>
        </w:rPr>
        <w:t>14</w:t>
      </w:r>
      <w:r w:rsidR="00B65FBE">
        <w:rPr>
          <w:rFonts w:ascii="Times New Roman" w:hAnsi="Times New Roman" w:cs="Times New Roman"/>
          <w:kern w:val="28"/>
          <w:sz w:val="24"/>
          <w:szCs w:val="24"/>
        </w:rPr>
        <w:t>/2017 – Do PODER EXECUTIVO – “</w:t>
      </w:r>
      <w:r w:rsidR="0087584D">
        <w:rPr>
          <w:rFonts w:ascii="Times New Roman" w:hAnsi="Times New Roman" w:cs="Times New Roman"/>
          <w:kern w:val="28"/>
          <w:sz w:val="24"/>
          <w:szCs w:val="24"/>
        </w:rPr>
        <w:t>Dispõe sobre o Plano Plurianual para o quadriênio 2018/2021</w:t>
      </w:r>
      <w:r w:rsidR="001605AE">
        <w:rPr>
          <w:rFonts w:ascii="Times New Roman" w:hAnsi="Times New Roman" w:cs="Times New Roman"/>
          <w:kern w:val="28"/>
          <w:sz w:val="24"/>
          <w:szCs w:val="24"/>
        </w:rPr>
        <w:t xml:space="preserve">”. </w:t>
      </w:r>
      <w:r w:rsidR="009205A8">
        <w:rPr>
          <w:rFonts w:ascii="Times New Roman" w:hAnsi="Times New Roman" w:cs="Times New Roman"/>
          <w:kern w:val="28"/>
          <w:sz w:val="24"/>
          <w:szCs w:val="24"/>
        </w:rPr>
        <w:t>Continuamente,</w:t>
      </w:r>
      <w:r w:rsidR="004B2DC3">
        <w:rPr>
          <w:rFonts w:ascii="Times New Roman" w:hAnsi="Times New Roman" w:cs="Times New Roman"/>
          <w:kern w:val="28"/>
          <w:sz w:val="24"/>
          <w:szCs w:val="24"/>
        </w:rPr>
        <w:t xml:space="preserve"> solicitou a </w:t>
      </w:r>
      <w:r w:rsidR="00853AD3">
        <w:rPr>
          <w:rFonts w:ascii="Times New Roman" w:hAnsi="Times New Roman"/>
          <w:sz w:val="24"/>
          <w:szCs w:val="24"/>
        </w:rPr>
        <w:t>leitura de PROJETOS EM TRAMITAÇÃO, sendo</w:t>
      </w:r>
      <w:r w:rsidR="0087584D">
        <w:rPr>
          <w:rFonts w:ascii="Times New Roman" w:hAnsi="Times New Roman"/>
          <w:sz w:val="24"/>
          <w:szCs w:val="24"/>
        </w:rPr>
        <w:t>: Em PRIMEIRA DISCUSSÃO: PL n.º 006/2017 – Do PODER EXECUTIVO – “Inclui na Lei Municipal n.º 1.531, de 13 de setembro de 2016 – LDO para o exercício de 2017 – natureza de despesa”; PL n. 007/2017 – Do PODER EXECUTIVO – “Autoriza</w:t>
      </w:r>
      <w:r w:rsidR="00853AD3">
        <w:rPr>
          <w:rFonts w:ascii="Times New Roman" w:hAnsi="Times New Roman"/>
          <w:sz w:val="24"/>
          <w:szCs w:val="24"/>
        </w:rPr>
        <w:t xml:space="preserve"> </w:t>
      </w:r>
      <w:r w:rsidR="0087584D">
        <w:rPr>
          <w:rFonts w:ascii="Times New Roman" w:hAnsi="Times New Roman"/>
          <w:sz w:val="24"/>
          <w:szCs w:val="24"/>
        </w:rPr>
        <w:t>abertura de crédito adicional de natureza especial no valor de R$97.500,00; E</w:t>
      </w:r>
      <w:r w:rsidR="00853AD3">
        <w:rPr>
          <w:rFonts w:ascii="Times New Roman" w:hAnsi="Times New Roman"/>
          <w:sz w:val="24"/>
          <w:szCs w:val="24"/>
        </w:rPr>
        <w:t xml:space="preserve">m </w:t>
      </w:r>
      <w:r w:rsidR="0087584D">
        <w:rPr>
          <w:rFonts w:ascii="Times New Roman" w:hAnsi="Times New Roman"/>
          <w:sz w:val="24"/>
          <w:szCs w:val="24"/>
        </w:rPr>
        <w:t>SEGUNDA</w:t>
      </w:r>
      <w:r w:rsidR="00853AD3">
        <w:rPr>
          <w:rFonts w:ascii="Times New Roman" w:hAnsi="Times New Roman"/>
          <w:sz w:val="24"/>
          <w:szCs w:val="24"/>
        </w:rPr>
        <w:t xml:space="preserve"> DISCUSSÃO: PDL n.º 001/2017 – Da Comissão Especial Temporária para Apreciação das Contas de Governo deste Município relativas ao exercício de 2014”;  </w:t>
      </w:r>
      <w:r w:rsidR="00853AD3" w:rsidRPr="00F53E0E">
        <w:rPr>
          <w:rFonts w:ascii="Times New Roman" w:hAnsi="Times New Roman"/>
          <w:sz w:val="24"/>
          <w:szCs w:val="24"/>
        </w:rPr>
        <w:t>PL n.º 004/2017 –</w:t>
      </w:r>
      <w:r w:rsidR="00853AD3">
        <w:rPr>
          <w:rFonts w:ascii="Times New Roman" w:hAnsi="Times New Roman"/>
          <w:sz w:val="24"/>
          <w:szCs w:val="24"/>
        </w:rPr>
        <w:t xml:space="preserve"> Com Emenda - </w:t>
      </w:r>
      <w:r w:rsidR="00853AD3" w:rsidRPr="00F53E0E">
        <w:rPr>
          <w:rFonts w:ascii="Times New Roman" w:hAnsi="Times New Roman"/>
          <w:sz w:val="24"/>
          <w:szCs w:val="24"/>
        </w:rPr>
        <w:t xml:space="preserve"> Do PODER EXECUTIVO </w:t>
      </w:r>
      <w:r w:rsidR="00853AD3">
        <w:rPr>
          <w:rFonts w:ascii="Times New Roman" w:hAnsi="Times New Roman"/>
          <w:sz w:val="24"/>
          <w:szCs w:val="24"/>
        </w:rPr>
        <w:t>–</w:t>
      </w:r>
      <w:r w:rsidR="00853AD3" w:rsidRPr="00F53E0E">
        <w:rPr>
          <w:rFonts w:ascii="Times New Roman" w:hAnsi="Times New Roman"/>
          <w:sz w:val="24"/>
          <w:szCs w:val="24"/>
        </w:rPr>
        <w:t xml:space="preserve"> </w:t>
      </w:r>
      <w:r w:rsidR="00853AD3">
        <w:rPr>
          <w:rFonts w:ascii="Times New Roman" w:hAnsi="Times New Roman"/>
          <w:sz w:val="24"/>
          <w:szCs w:val="24"/>
        </w:rPr>
        <w:t xml:space="preserve">“Altera a Lei Ordinária n.º 969, de 14 de dezembro de 2014”; </w:t>
      </w:r>
      <w:r w:rsidR="00853AD3" w:rsidRPr="00F53E0E">
        <w:rPr>
          <w:rFonts w:ascii="Times New Roman" w:hAnsi="Times New Roman"/>
          <w:sz w:val="24"/>
          <w:szCs w:val="24"/>
        </w:rPr>
        <w:t>PL n.º 008/2017</w:t>
      </w:r>
      <w:r w:rsidR="00853AD3">
        <w:rPr>
          <w:rFonts w:ascii="Times New Roman" w:hAnsi="Times New Roman"/>
          <w:sz w:val="24"/>
          <w:szCs w:val="24"/>
        </w:rPr>
        <w:t xml:space="preserve"> – Do PODER EXECUTIVO – “Inclui na Lei Municipal n.º 1.531, de 13 de setembro de 2016 – LDO para o exercício de 2017 – naturezas de despesas</w:t>
      </w:r>
      <w:r w:rsidR="002427E8">
        <w:rPr>
          <w:rFonts w:ascii="Times New Roman" w:hAnsi="Times New Roman"/>
          <w:sz w:val="24"/>
          <w:szCs w:val="24"/>
        </w:rPr>
        <w:t xml:space="preserve">; </w:t>
      </w:r>
      <w:r w:rsidR="00853AD3">
        <w:rPr>
          <w:rFonts w:ascii="Times New Roman" w:hAnsi="Times New Roman"/>
          <w:sz w:val="24"/>
          <w:szCs w:val="24"/>
        </w:rPr>
        <w:t xml:space="preserve"> PL n.º 009/2017 – Do PODER EXECUTIVO – “Autoriza abertura de crédito adicional de natureza especial no valor global de R$20.236,2</w:t>
      </w:r>
      <w:r w:rsidR="002427E8">
        <w:rPr>
          <w:rFonts w:ascii="Times New Roman" w:hAnsi="Times New Roman"/>
          <w:sz w:val="24"/>
          <w:szCs w:val="24"/>
        </w:rPr>
        <w:t xml:space="preserve">6”. </w:t>
      </w:r>
      <w:r w:rsidR="00EF1D95" w:rsidRPr="006C33E3">
        <w:rPr>
          <w:rFonts w:ascii="Times New Roman" w:hAnsi="Times New Roman"/>
          <w:sz w:val="24"/>
          <w:szCs w:val="24"/>
        </w:rPr>
        <w:t>Após</w:t>
      </w:r>
      <w:r w:rsidR="00EF1D95">
        <w:rPr>
          <w:rFonts w:ascii="Times New Roman" w:hAnsi="Times New Roman"/>
          <w:sz w:val="24"/>
          <w:szCs w:val="24"/>
        </w:rPr>
        <w:t xml:space="preserve">, </w:t>
      </w:r>
      <w:r w:rsidR="00EF1D95" w:rsidRPr="006C33E3">
        <w:rPr>
          <w:rFonts w:ascii="Times New Roman" w:hAnsi="Times New Roman"/>
          <w:sz w:val="24"/>
          <w:szCs w:val="24"/>
        </w:rPr>
        <w:t xml:space="preserve">havendo </w:t>
      </w:r>
      <w:r w:rsidR="00EF1D95">
        <w:rPr>
          <w:rFonts w:ascii="Times New Roman" w:hAnsi="Times New Roman"/>
          <w:sz w:val="24"/>
          <w:szCs w:val="24"/>
        </w:rPr>
        <w:t>número legal, o Presidente deu início à ORDEM</w:t>
      </w:r>
      <w:r w:rsidR="00EF1D95" w:rsidRPr="006C33E3">
        <w:rPr>
          <w:rFonts w:ascii="Times New Roman" w:hAnsi="Times New Roman"/>
          <w:sz w:val="24"/>
          <w:szCs w:val="24"/>
        </w:rPr>
        <w:t xml:space="preserve"> DO </w:t>
      </w:r>
      <w:r w:rsidR="00EF1D95">
        <w:rPr>
          <w:rFonts w:ascii="Times New Roman" w:hAnsi="Times New Roman"/>
          <w:sz w:val="24"/>
          <w:szCs w:val="24"/>
        </w:rPr>
        <w:t>D</w:t>
      </w:r>
      <w:r w:rsidR="002427E8">
        <w:rPr>
          <w:rFonts w:ascii="Times New Roman" w:hAnsi="Times New Roman"/>
          <w:sz w:val="24"/>
          <w:szCs w:val="24"/>
        </w:rPr>
        <w:t>IA, com votação d</w:t>
      </w:r>
      <w:r w:rsidR="00693AF4">
        <w:rPr>
          <w:rFonts w:ascii="Times New Roman" w:hAnsi="Times New Roman"/>
          <w:sz w:val="24"/>
          <w:szCs w:val="24"/>
        </w:rPr>
        <w:t>e requerimento e Pareceres sobre projetos de Leis Ordinárias, sendo; a)</w:t>
      </w:r>
      <w:r w:rsidR="002427E8">
        <w:rPr>
          <w:rFonts w:ascii="Times New Roman" w:hAnsi="Times New Roman"/>
          <w:sz w:val="24"/>
          <w:szCs w:val="24"/>
        </w:rPr>
        <w:t xml:space="preserve"> </w:t>
      </w:r>
      <w:r w:rsidR="00693AF4">
        <w:rPr>
          <w:rFonts w:ascii="Times New Roman" w:hAnsi="Times New Roman"/>
          <w:sz w:val="24"/>
          <w:szCs w:val="24"/>
        </w:rPr>
        <w:t>REQUERIMENTO</w:t>
      </w:r>
      <w:r w:rsidR="00EF1D95">
        <w:rPr>
          <w:rFonts w:ascii="Times New Roman" w:hAnsi="Times New Roman"/>
          <w:sz w:val="24"/>
          <w:szCs w:val="24"/>
        </w:rPr>
        <w:t xml:space="preserve"> n.º 0</w:t>
      </w:r>
      <w:r w:rsidR="00693AF4">
        <w:rPr>
          <w:rFonts w:ascii="Times New Roman" w:hAnsi="Times New Roman"/>
          <w:sz w:val="24"/>
          <w:szCs w:val="24"/>
        </w:rPr>
        <w:t>316</w:t>
      </w:r>
      <w:r w:rsidR="002427E8">
        <w:rPr>
          <w:rFonts w:ascii="Times New Roman" w:hAnsi="Times New Roman"/>
          <w:sz w:val="24"/>
          <w:szCs w:val="24"/>
        </w:rPr>
        <w:t>/2017 – D</w:t>
      </w:r>
      <w:r w:rsidR="00693AF4">
        <w:rPr>
          <w:rFonts w:ascii="Times New Roman" w:hAnsi="Times New Roman"/>
          <w:sz w:val="24"/>
          <w:szCs w:val="24"/>
        </w:rPr>
        <w:t>a</w:t>
      </w:r>
      <w:r w:rsidR="00EF1D95">
        <w:rPr>
          <w:rFonts w:ascii="Times New Roman" w:hAnsi="Times New Roman"/>
          <w:sz w:val="24"/>
          <w:szCs w:val="24"/>
        </w:rPr>
        <w:t xml:space="preserve"> </w:t>
      </w:r>
      <w:r w:rsidR="00693AF4">
        <w:rPr>
          <w:rFonts w:ascii="Times New Roman" w:hAnsi="Times New Roman"/>
          <w:sz w:val="24"/>
          <w:szCs w:val="24"/>
        </w:rPr>
        <w:t>MESA DIRETORA – “Requer</w:t>
      </w:r>
      <w:r w:rsidR="002427E8">
        <w:rPr>
          <w:rFonts w:ascii="Times New Roman" w:hAnsi="Times New Roman"/>
          <w:sz w:val="24"/>
          <w:szCs w:val="24"/>
        </w:rPr>
        <w:t xml:space="preserve"> </w:t>
      </w:r>
      <w:r w:rsidR="00693AF4">
        <w:rPr>
          <w:rFonts w:ascii="Times New Roman" w:hAnsi="Times New Roman"/>
          <w:sz w:val="24"/>
          <w:szCs w:val="24"/>
        </w:rPr>
        <w:t>a</w:t>
      </w:r>
      <w:r w:rsidR="002427E8">
        <w:rPr>
          <w:rFonts w:ascii="Times New Roman" w:hAnsi="Times New Roman"/>
          <w:sz w:val="24"/>
          <w:szCs w:val="24"/>
        </w:rPr>
        <w:t xml:space="preserve">o Colendo Plenário, </w:t>
      </w:r>
      <w:r w:rsidR="003559A9">
        <w:rPr>
          <w:rFonts w:ascii="Times New Roman" w:hAnsi="Times New Roman"/>
          <w:sz w:val="24"/>
          <w:szCs w:val="24"/>
        </w:rPr>
        <w:t>conforme reunião realizada e</w:t>
      </w:r>
      <w:r w:rsidR="00693AF4">
        <w:rPr>
          <w:rFonts w:ascii="Times New Roman" w:hAnsi="Times New Roman"/>
          <w:sz w:val="24"/>
          <w:szCs w:val="24"/>
        </w:rPr>
        <w:t>m</w:t>
      </w:r>
      <w:r w:rsidR="003559A9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693AF4">
        <w:rPr>
          <w:rFonts w:ascii="Times New Roman" w:hAnsi="Times New Roman"/>
          <w:sz w:val="24"/>
          <w:szCs w:val="24"/>
        </w:rPr>
        <w:t>29/05/2017, a formação de Comissão Especial Temporária para estudo de reformulação do Regimento Interno</w:t>
      </w:r>
      <w:r w:rsidR="002427E8">
        <w:rPr>
          <w:rFonts w:ascii="Times New Roman" w:hAnsi="Times New Roman"/>
          <w:sz w:val="24"/>
          <w:szCs w:val="24"/>
        </w:rPr>
        <w:t xml:space="preserve">, </w:t>
      </w:r>
      <w:r w:rsidR="00A369C2">
        <w:rPr>
          <w:rFonts w:ascii="Times New Roman" w:hAnsi="Times New Roman"/>
          <w:sz w:val="24"/>
          <w:szCs w:val="24"/>
        </w:rPr>
        <w:t xml:space="preserve"> deste Poder Legislativo, com o prazo de 120 dias para conclusão dos trabalhos”, </w:t>
      </w:r>
      <w:r w:rsidR="00EF1D95">
        <w:rPr>
          <w:rFonts w:ascii="Times New Roman" w:hAnsi="Times New Roman"/>
          <w:sz w:val="24"/>
          <w:szCs w:val="24"/>
        </w:rPr>
        <w:t xml:space="preserve">aprovado </w:t>
      </w:r>
      <w:r w:rsidR="00A369C2">
        <w:rPr>
          <w:rFonts w:ascii="Times New Roman" w:hAnsi="Times New Roman"/>
          <w:sz w:val="24"/>
          <w:szCs w:val="24"/>
        </w:rPr>
        <w:t xml:space="preserve">por unanimidade; b) PARECERES SOBRE PROJETOS DE LEIS ORDINÁRIAS: </w:t>
      </w:r>
      <w:r w:rsidR="00CA5B16">
        <w:rPr>
          <w:rFonts w:ascii="Times New Roman" w:hAnsi="Times New Roman"/>
          <w:sz w:val="24"/>
          <w:szCs w:val="24"/>
        </w:rPr>
        <w:t xml:space="preserve"> </w:t>
      </w:r>
      <w:r w:rsidR="00A97517">
        <w:rPr>
          <w:rFonts w:ascii="Times New Roman" w:hAnsi="Times New Roman"/>
          <w:sz w:val="24"/>
          <w:szCs w:val="24"/>
        </w:rPr>
        <w:t xml:space="preserve"> </w:t>
      </w:r>
      <w:r w:rsidR="00A369C2">
        <w:rPr>
          <w:rFonts w:ascii="Times New Roman" w:hAnsi="Times New Roman" w:cs="Times New Roman"/>
          <w:kern w:val="28"/>
          <w:sz w:val="24"/>
          <w:szCs w:val="24"/>
        </w:rPr>
        <w:t xml:space="preserve">PL n.º 012/2017 – Do PODER EXECUTIVO – “Inclui na Lei Municipal </w:t>
      </w:r>
      <w:r w:rsidR="00A369C2">
        <w:rPr>
          <w:rFonts w:ascii="Times New Roman" w:hAnsi="Times New Roman" w:cs="Times New Roman"/>
          <w:kern w:val="28"/>
          <w:sz w:val="24"/>
          <w:szCs w:val="24"/>
        </w:rPr>
        <w:lastRenderedPageBreak/>
        <w:t xml:space="preserve">n.º 1.531, de 13 de setembro de 2016 – LDO para o exercício de 2017 – naturezas de despesas”; </w:t>
      </w:r>
      <w:r w:rsidR="00A369C2">
        <w:rPr>
          <w:rFonts w:ascii="Times New Roman" w:hAnsi="Times New Roman"/>
          <w:sz w:val="24"/>
          <w:szCs w:val="24"/>
        </w:rPr>
        <w:t xml:space="preserve">PL n.º 013/2017 – Do PODER EXECUTIVO – “Autoriza abertura de crédito adicional de natureza especial no valor global de R$249.935,00”, aprovado de forma unânime. </w:t>
      </w:r>
      <w:r w:rsidR="002427E8">
        <w:rPr>
          <w:rFonts w:ascii="Times New Roman" w:hAnsi="Times New Roman"/>
          <w:sz w:val="24"/>
          <w:szCs w:val="24"/>
        </w:rPr>
        <w:t>Ato contínuo,</w:t>
      </w:r>
      <w:r w:rsidR="007F0813">
        <w:rPr>
          <w:rFonts w:ascii="Times New Roman" w:hAnsi="Times New Roman"/>
          <w:sz w:val="24"/>
          <w:szCs w:val="24"/>
        </w:rPr>
        <w:t xml:space="preserve"> </w:t>
      </w:r>
      <w:r w:rsidR="002427E8">
        <w:rPr>
          <w:rFonts w:ascii="Times New Roman" w:hAnsi="Times New Roman"/>
          <w:sz w:val="24"/>
          <w:szCs w:val="24"/>
        </w:rPr>
        <w:t xml:space="preserve">informou a liberação de diárias aos Vereadores Edmundo </w:t>
      </w:r>
      <w:proofErr w:type="spellStart"/>
      <w:r w:rsidR="002427E8">
        <w:rPr>
          <w:rFonts w:ascii="Times New Roman" w:hAnsi="Times New Roman"/>
          <w:sz w:val="24"/>
          <w:szCs w:val="24"/>
        </w:rPr>
        <w:t>Pichler</w:t>
      </w:r>
      <w:proofErr w:type="spellEnd"/>
      <w:r w:rsidR="002427E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427E8">
        <w:rPr>
          <w:rFonts w:ascii="Times New Roman" w:hAnsi="Times New Roman"/>
          <w:sz w:val="24"/>
          <w:szCs w:val="24"/>
        </w:rPr>
        <w:t>Liziane</w:t>
      </w:r>
      <w:proofErr w:type="spellEnd"/>
      <w:r w:rsidR="002427E8">
        <w:rPr>
          <w:rFonts w:ascii="Times New Roman" w:hAnsi="Times New Roman"/>
          <w:sz w:val="24"/>
          <w:szCs w:val="24"/>
        </w:rPr>
        <w:t xml:space="preserve"> Jardim, para viagem a </w:t>
      </w:r>
      <w:r w:rsidR="00A369C2">
        <w:rPr>
          <w:rFonts w:ascii="Times New Roman" w:hAnsi="Times New Roman"/>
          <w:sz w:val="24"/>
          <w:szCs w:val="24"/>
        </w:rPr>
        <w:t>Montevideo/ROU, dia 31</w:t>
      </w:r>
      <w:r w:rsidR="002427E8">
        <w:rPr>
          <w:rFonts w:ascii="Times New Roman" w:hAnsi="Times New Roman"/>
          <w:sz w:val="24"/>
          <w:szCs w:val="24"/>
        </w:rPr>
        <w:t xml:space="preserve">/05/2017, </w:t>
      </w:r>
      <w:r w:rsidR="00A369C2">
        <w:rPr>
          <w:rFonts w:ascii="Times New Roman" w:hAnsi="Times New Roman"/>
          <w:sz w:val="24"/>
          <w:szCs w:val="24"/>
        </w:rPr>
        <w:t>para participarem de reunião no FOCEM, sobre o saneamento</w:t>
      </w:r>
      <w:r w:rsidR="007349F8">
        <w:rPr>
          <w:rFonts w:ascii="Times New Roman" w:hAnsi="Times New Roman"/>
          <w:sz w:val="24"/>
          <w:szCs w:val="24"/>
        </w:rPr>
        <w:t xml:space="preserve"> binacional </w:t>
      </w:r>
      <w:proofErr w:type="spellStart"/>
      <w:r w:rsidR="007349F8">
        <w:rPr>
          <w:rFonts w:ascii="Times New Roman" w:hAnsi="Times New Roman"/>
          <w:sz w:val="24"/>
          <w:szCs w:val="24"/>
        </w:rPr>
        <w:t>Acegua</w:t>
      </w:r>
      <w:proofErr w:type="spellEnd"/>
      <w:r w:rsidR="007349F8">
        <w:rPr>
          <w:rFonts w:ascii="Times New Roman" w:hAnsi="Times New Roman"/>
          <w:sz w:val="24"/>
          <w:szCs w:val="24"/>
        </w:rPr>
        <w:t xml:space="preserve">/BR – </w:t>
      </w:r>
      <w:proofErr w:type="spellStart"/>
      <w:r w:rsidR="007349F8">
        <w:rPr>
          <w:rFonts w:ascii="Times New Roman" w:hAnsi="Times New Roman"/>
          <w:sz w:val="24"/>
          <w:szCs w:val="24"/>
        </w:rPr>
        <w:t>Acegua</w:t>
      </w:r>
      <w:proofErr w:type="spellEnd"/>
      <w:r w:rsidR="007349F8">
        <w:rPr>
          <w:rFonts w:ascii="Times New Roman" w:hAnsi="Times New Roman"/>
          <w:sz w:val="24"/>
          <w:szCs w:val="24"/>
        </w:rPr>
        <w:t>/ROU</w:t>
      </w:r>
      <w:r w:rsidR="002427E8">
        <w:rPr>
          <w:rFonts w:ascii="Times New Roman" w:hAnsi="Times New Roman"/>
          <w:sz w:val="24"/>
          <w:szCs w:val="24"/>
        </w:rPr>
        <w:t xml:space="preserve">. </w:t>
      </w:r>
      <w:r w:rsidR="007349F8">
        <w:rPr>
          <w:rFonts w:ascii="Times New Roman" w:hAnsi="Times New Roman"/>
          <w:sz w:val="24"/>
          <w:szCs w:val="24"/>
        </w:rPr>
        <w:t xml:space="preserve">A seguir, consultou os Líderes de Bancada, a indicação de seus representantes para formar a Comissão Especial Temporária de Reformulação do Regimento Interno, tendo sido indicados: pelo PMDB: </w:t>
      </w:r>
      <w:proofErr w:type="spellStart"/>
      <w:r w:rsidR="007349F8">
        <w:rPr>
          <w:rFonts w:ascii="Times New Roman" w:hAnsi="Times New Roman"/>
          <w:sz w:val="24"/>
          <w:szCs w:val="24"/>
        </w:rPr>
        <w:t>Liziane</w:t>
      </w:r>
      <w:proofErr w:type="spellEnd"/>
      <w:r w:rsidR="007349F8">
        <w:rPr>
          <w:rFonts w:ascii="Times New Roman" w:hAnsi="Times New Roman"/>
          <w:sz w:val="24"/>
          <w:szCs w:val="24"/>
        </w:rPr>
        <w:t xml:space="preserve"> Jardim; pelo PSDB: Jacqueline Ferreira; pelo PDT: Beatriz </w:t>
      </w:r>
      <w:proofErr w:type="spellStart"/>
      <w:r w:rsidR="007349F8">
        <w:rPr>
          <w:rFonts w:ascii="Times New Roman" w:hAnsi="Times New Roman"/>
          <w:sz w:val="24"/>
          <w:szCs w:val="24"/>
        </w:rPr>
        <w:t>Priebe</w:t>
      </w:r>
      <w:proofErr w:type="spellEnd"/>
      <w:r w:rsidR="007349F8">
        <w:rPr>
          <w:rFonts w:ascii="Times New Roman" w:hAnsi="Times New Roman"/>
          <w:sz w:val="24"/>
          <w:szCs w:val="24"/>
        </w:rPr>
        <w:t xml:space="preserve"> Silveira. </w:t>
      </w:r>
      <w:r w:rsidR="002427E8" w:rsidRPr="00CC1D52">
        <w:rPr>
          <w:rFonts w:ascii="Times New Roman" w:hAnsi="Times New Roman" w:cs="Times New Roman"/>
          <w:kern w:val="28"/>
          <w:sz w:val="24"/>
          <w:szCs w:val="24"/>
        </w:rPr>
        <w:t>Nada mais havendo a tratar,</w:t>
      </w:r>
      <w:r w:rsidR="002427E8">
        <w:rPr>
          <w:rFonts w:ascii="Times New Roman" w:hAnsi="Times New Roman" w:cs="Times New Roman"/>
          <w:kern w:val="28"/>
          <w:sz w:val="24"/>
          <w:szCs w:val="24"/>
        </w:rPr>
        <w:t xml:space="preserve"> foi</w:t>
      </w:r>
      <w:r w:rsidR="002427E8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encerrada a Sessão, da qual </w:t>
      </w:r>
      <w:r w:rsidR="002427E8">
        <w:rPr>
          <w:rFonts w:ascii="Times New Roman" w:hAnsi="Times New Roman" w:cs="Times New Roman"/>
          <w:kern w:val="28"/>
          <w:sz w:val="24"/>
          <w:szCs w:val="24"/>
        </w:rPr>
        <w:t>foi</w:t>
      </w:r>
      <w:r w:rsidR="002427E8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lavrada a presente ata, que depois de lida e aceita, vai devidamente assinada.</w:t>
      </w:r>
    </w:p>
    <w:p w:rsidR="002427E8" w:rsidRDefault="002427E8" w:rsidP="00CD01A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72B5" w:rsidRDefault="00A672B5" w:rsidP="00A27F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A954A8" w:rsidRDefault="00A954A8" w:rsidP="00A27F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A954A8" w:rsidRDefault="00A954A8" w:rsidP="00A27F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A954A8" w:rsidRDefault="00A954A8" w:rsidP="00A27F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A954A8" w:rsidRDefault="00A954A8" w:rsidP="00A27F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A672B5" w:rsidRDefault="00A672B5" w:rsidP="00A27F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D27B2F" w:rsidRPr="00A27F50" w:rsidRDefault="00767EE8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                  </w:t>
      </w:r>
      <w:r w:rsidR="00274983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CC1D52" w:rsidRPr="00CC1D52">
        <w:rPr>
          <w:rFonts w:ascii="Times New Roman" w:hAnsi="Times New Roman" w:cs="Times New Roman"/>
          <w:kern w:val="28"/>
          <w:sz w:val="24"/>
          <w:szCs w:val="24"/>
        </w:rPr>
        <w:t>P</w:t>
      </w:r>
      <w:r w:rsidR="00A672B5">
        <w:rPr>
          <w:rFonts w:ascii="Times New Roman" w:hAnsi="Times New Roman" w:cs="Times New Roman"/>
          <w:kern w:val="28"/>
          <w:sz w:val="24"/>
          <w:szCs w:val="24"/>
        </w:rPr>
        <w:t xml:space="preserve">residente                     </w:t>
      </w:r>
      <w:r w:rsidR="00CC1D52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    </w:t>
      </w:r>
      <w:r w:rsidR="00AC79BD">
        <w:rPr>
          <w:rFonts w:ascii="Times New Roman" w:hAnsi="Times New Roman" w:cs="Times New Roman"/>
          <w:kern w:val="28"/>
          <w:sz w:val="24"/>
          <w:szCs w:val="24"/>
        </w:rPr>
        <w:t xml:space="preserve">  </w:t>
      </w:r>
      <w:r w:rsidR="00A27F50">
        <w:rPr>
          <w:rFonts w:ascii="Times New Roman" w:hAnsi="Times New Roman" w:cs="Times New Roman"/>
          <w:kern w:val="28"/>
          <w:sz w:val="24"/>
          <w:szCs w:val="24"/>
        </w:rPr>
        <w:t xml:space="preserve">   </w:t>
      </w:r>
      <w:r w:rsidR="00AC79BD">
        <w:rPr>
          <w:rFonts w:ascii="Times New Roman" w:hAnsi="Times New Roman" w:cs="Times New Roman"/>
          <w:kern w:val="28"/>
          <w:sz w:val="24"/>
          <w:szCs w:val="24"/>
        </w:rPr>
        <w:t xml:space="preserve">        </w:t>
      </w:r>
      <w:r w:rsidR="00A27F50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7349F8">
        <w:rPr>
          <w:rFonts w:ascii="Times New Roman" w:hAnsi="Times New Roman" w:cs="Times New Roman"/>
          <w:kern w:val="28"/>
          <w:sz w:val="24"/>
          <w:szCs w:val="24"/>
        </w:rPr>
        <w:t xml:space="preserve">     </w:t>
      </w:r>
      <w:r w:rsidR="00A27F50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                   </w:t>
      </w:r>
      <w:r w:rsidR="00CC1D52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        Secretário</w:t>
      </w:r>
    </w:p>
    <w:sectPr w:rsidR="00D27B2F" w:rsidRPr="00A27F50" w:rsidSect="00FB2759">
      <w:footerReference w:type="default" r:id="rId6"/>
      <w:pgSz w:w="11906" w:h="16838"/>
      <w:pgMar w:top="1701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888" w:rsidRDefault="00A35888" w:rsidP="00A672B5">
      <w:pPr>
        <w:spacing w:after="0" w:line="240" w:lineRule="auto"/>
      </w:pPr>
      <w:r>
        <w:separator/>
      </w:r>
    </w:p>
  </w:endnote>
  <w:endnote w:type="continuationSeparator" w:id="0">
    <w:p w:rsidR="00A35888" w:rsidRDefault="00A35888" w:rsidP="00A67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9266716"/>
      <w:docPartObj>
        <w:docPartGallery w:val="Page Numbers (Bottom of Page)"/>
        <w:docPartUnique/>
      </w:docPartObj>
    </w:sdtPr>
    <w:sdtEndPr/>
    <w:sdtContent>
      <w:p w:rsidR="00F971C8" w:rsidRDefault="00F971C8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9A9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:rsidR="00A672B5" w:rsidRDefault="00A672B5" w:rsidP="00F971C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888" w:rsidRDefault="00A35888" w:rsidP="00A672B5">
      <w:pPr>
        <w:spacing w:after="0" w:line="240" w:lineRule="auto"/>
      </w:pPr>
      <w:r>
        <w:separator/>
      </w:r>
    </w:p>
  </w:footnote>
  <w:footnote w:type="continuationSeparator" w:id="0">
    <w:p w:rsidR="00A35888" w:rsidRDefault="00A35888" w:rsidP="00A672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52"/>
    <w:rsid w:val="0001246F"/>
    <w:rsid w:val="00033D09"/>
    <w:rsid w:val="00045EF5"/>
    <w:rsid w:val="00046924"/>
    <w:rsid w:val="000927E2"/>
    <w:rsid w:val="000A3A9C"/>
    <w:rsid w:val="000A5A0C"/>
    <w:rsid w:val="000A6571"/>
    <w:rsid w:val="000B16B3"/>
    <w:rsid w:val="000C169D"/>
    <w:rsid w:val="000D6098"/>
    <w:rsid w:val="00134020"/>
    <w:rsid w:val="001424F0"/>
    <w:rsid w:val="001605AE"/>
    <w:rsid w:val="001812DB"/>
    <w:rsid w:val="00185716"/>
    <w:rsid w:val="001A14E1"/>
    <w:rsid w:val="001A21A6"/>
    <w:rsid w:val="001A2E16"/>
    <w:rsid w:val="001A6AAF"/>
    <w:rsid w:val="001C402D"/>
    <w:rsid w:val="001C7108"/>
    <w:rsid w:val="001E5AA0"/>
    <w:rsid w:val="00206E9E"/>
    <w:rsid w:val="002165C1"/>
    <w:rsid w:val="002174D7"/>
    <w:rsid w:val="002427E8"/>
    <w:rsid w:val="002525F0"/>
    <w:rsid w:val="00274983"/>
    <w:rsid w:val="00284A04"/>
    <w:rsid w:val="002860A9"/>
    <w:rsid w:val="002C1D60"/>
    <w:rsid w:val="003009A5"/>
    <w:rsid w:val="003559A9"/>
    <w:rsid w:val="00360C89"/>
    <w:rsid w:val="003655E8"/>
    <w:rsid w:val="00387D0A"/>
    <w:rsid w:val="0041657F"/>
    <w:rsid w:val="004442C6"/>
    <w:rsid w:val="00451CEF"/>
    <w:rsid w:val="004751CB"/>
    <w:rsid w:val="00486DB0"/>
    <w:rsid w:val="00492771"/>
    <w:rsid w:val="004A1A77"/>
    <w:rsid w:val="004A7B4D"/>
    <w:rsid w:val="004B27EF"/>
    <w:rsid w:val="004B2DC3"/>
    <w:rsid w:val="004B6132"/>
    <w:rsid w:val="004C0CFC"/>
    <w:rsid w:val="004E1118"/>
    <w:rsid w:val="00503996"/>
    <w:rsid w:val="00516904"/>
    <w:rsid w:val="00525631"/>
    <w:rsid w:val="00537B14"/>
    <w:rsid w:val="005416AE"/>
    <w:rsid w:val="0055280D"/>
    <w:rsid w:val="00571F61"/>
    <w:rsid w:val="005909B1"/>
    <w:rsid w:val="00593AE0"/>
    <w:rsid w:val="005A75D4"/>
    <w:rsid w:val="005B210F"/>
    <w:rsid w:val="005E4DA6"/>
    <w:rsid w:val="00610D73"/>
    <w:rsid w:val="00637AB5"/>
    <w:rsid w:val="00643B8C"/>
    <w:rsid w:val="00666823"/>
    <w:rsid w:val="00693AF4"/>
    <w:rsid w:val="006B4ADC"/>
    <w:rsid w:val="006B535A"/>
    <w:rsid w:val="006B7F76"/>
    <w:rsid w:val="006C33E3"/>
    <w:rsid w:val="006C4025"/>
    <w:rsid w:val="006D3B52"/>
    <w:rsid w:val="006E77F8"/>
    <w:rsid w:val="006F3094"/>
    <w:rsid w:val="006F598C"/>
    <w:rsid w:val="007349F8"/>
    <w:rsid w:val="00745C0B"/>
    <w:rsid w:val="00753DFF"/>
    <w:rsid w:val="00767CC7"/>
    <w:rsid w:val="00767EE8"/>
    <w:rsid w:val="0077237F"/>
    <w:rsid w:val="00781DDA"/>
    <w:rsid w:val="00793707"/>
    <w:rsid w:val="007A2143"/>
    <w:rsid w:val="007C2A0D"/>
    <w:rsid w:val="007C7082"/>
    <w:rsid w:val="007E2ADC"/>
    <w:rsid w:val="007F0813"/>
    <w:rsid w:val="00853AD3"/>
    <w:rsid w:val="0086400B"/>
    <w:rsid w:val="0087584D"/>
    <w:rsid w:val="008A0CC4"/>
    <w:rsid w:val="008A6546"/>
    <w:rsid w:val="008B4A16"/>
    <w:rsid w:val="008C0365"/>
    <w:rsid w:val="008D4E36"/>
    <w:rsid w:val="008D5A29"/>
    <w:rsid w:val="008E355C"/>
    <w:rsid w:val="008E4AE7"/>
    <w:rsid w:val="009205A8"/>
    <w:rsid w:val="00924040"/>
    <w:rsid w:val="0093072D"/>
    <w:rsid w:val="00952C7B"/>
    <w:rsid w:val="00953073"/>
    <w:rsid w:val="00973C24"/>
    <w:rsid w:val="00977427"/>
    <w:rsid w:val="0098140F"/>
    <w:rsid w:val="00992CBB"/>
    <w:rsid w:val="009A58E1"/>
    <w:rsid w:val="009F7B52"/>
    <w:rsid w:val="00A27F50"/>
    <w:rsid w:val="00A35888"/>
    <w:rsid w:val="00A369C2"/>
    <w:rsid w:val="00A6343A"/>
    <w:rsid w:val="00A6598F"/>
    <w:rsid w:val="00A672B5"/>
    <w:rsid w:val="00A92185"/>
    <w:rsid w:val="00A954A8"/>
    <w:rsid w:val="00A97517"/>
    <w:rsid w:val="00AC79BD"/>
    <w:rsid w:val="00AD427B"/>
    <w:rsid w:val="00AD5603"/>
    <w:rsid w:val="00B0171A"/>
    <w:rsid w:val="00B24A92"/>
    <w:rsid w:val="00B65FBE"/>
    <w:rsid w:val="00B74B38"/>
    <w:rsid w:val="00B83B42"/>
    <w:rsid w:val="00BA4EBA"/>
    <w:rsid w:val="00BB4B47"/>
    <w:rsid w:val="00BC076B"/>
    <w:rsid w:val="00BC7798"/>
    <w:rsid w:val="00BE5424"/>
    <w:rsid w:val="00C12783"/>
    <w:rsid w:val="00C371C3"/>
    <w:rsid w:val="00C53112"/>
    <w:rsid w:val="00C73A9D"/>
    <w:rsid w:val="00CA5B16"/>
    <w:rsid w:val="00CB7487"/>
    <w:rsid w:val="00CC1D52"/>
    <w:rsid w:val="00CC6275"/>
    <w:rsid w:val="00CD01A5"/>
    <w:rsid w:val="00CD0F2D"/>
    <w:rsid w:val="00CF2CCC"/>
    <w:rsid w:val="00D14C66"/>
    <w:rsid w:val="00D22757"/>
    <w:rsid w:val="00D26372"/>
    <w:rsid w:val="00D27B2F"/>
    <w:rsid w:val="00D85C7D"/>
    <w:rsid w:val="00DA1C53"/>
    <w:rsid w:val="00DA7FA6"/>
    <w:rsid w:val="00DD5F1D"/>
    <w:rsid w:val="00DE33B5"/>
    <w:rsid w:val="00DE48D9"/>
    <w:rsid w:val="00E17FD5"/>
    <w:rsid w:val="00E278AD"/>
    <w:rsid w:val="00E435E3"/>
    <w:rsid w:val="00E47160"/>
    <w:rsid w:val="00E6608A"/>
    <w:rsid w:val="00E73B4C"/>
    <w:rsid w:val="00E85A18"/>
    <w:rsid w:val="00EA56D2"/>
    <w:rsid w:val="00EC376C"/>
    <w:rsid w:val="00EE0734"/>
    <w:rsid w:val="00EF1D95"/>
    <w:rsid w:val="00F062D1"/>
    <w:rsid w:val="00F076B0"/>
    <w:rsid w:val="00F10A5C"/>
    <w:rsid w:val="00F34F93"/>
    <w:rsid w:val="00F53E0E"/>
    <w:rsid w:val="00F544E6"/>
    <w:rsid w:val="00F605FB"/>
    <w:rsid w:val="00F656E7"/>
    <w:rsid w:val="00F766B7"/>
    <w:rsid w:val="00F971C8"/>
    <w:rsid w:val="00FA48E7"/>
    <w:rsid w:val="00FB2759"/>
    <w:rsid w:val="00FB4E9C"/>
    <w:rsid w:val="00FC00A6"/>
    <w:rsid w:val="00FC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9B3042-FAEB-4A8E-B356-68C6CCF6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4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B3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72B5"/>
  </w:style>
  <w:style w:type="paragraph" w:styleId="Rodap">
    <w:name w:val="footer"/>
    <w:basedOn w:val="Normal"/>
    <w:link w:val="Rodap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7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671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Secretaria-1</cp:lastModifiedBy>
  <cp:revision>5</cp:revision>
  <cp:lastPrinted>2017-05-31T13:39:00Z</cp:lastPrinted>
  <dcterms:created xsi:type="dcterms:W3CDTF">2017-06-06T16:04:00Z</dcterms:created>
  <dcterms:modified xsi:type="dcterms:W3CDTF">2017-06-13T13:21:00Z</dcterms:modified>
</cp:coreProperties>
</file>