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472ABC" w:rsidP="002E5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A3A9E">
        <w:rPr>
          <w:rFonts w:ascii="Times New Roman" w:hAnsi="Times New Roman" w:cs="Times New Roman"/>
          <w:b/>
          <w:bCs/>
          <w:kern w:val="28"/>
          <w:sz w:val="24"/>
          <w:szCs w:val="24"/>
        </w:rPr>
        <w:t>25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379A8" w:rsidRDefault="000C2B50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79A8" w:rsidRDefault="00BE7EFF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E0DC7">
        <w:rPr>
          <w:rFonts w:ascii="Times New Roman" w:hAnsi="Times New Roman" w:cs="Times New Roman"/>
          <w:kern w:val="28"/>
          <w:sz w:val="24"/>
          <w:szCs w:val="23"/>
        </w:rPr>
        <w:t>3</w:t>
      </w:r>
      <w:r w:rsidR="00BA3A9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F73457">
        <w:rPr>
          <w:rFonts w:ascii="Times New Roman" w:hAnsi="Times New Roman" w:cs="Times New Roman"/>
          <w:kern w:val="28"/>
          <w:sz w:val="24"/>
          <w:szCs w:val="23"/>
        </w:rPr>
        <w:t>agosto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2303DA" w:rsidRPr="00FB4DC0" w:rsidRDefault="00E82DD8" w:rsidP="00FB4DC0">
      <w:pPr>
        <w:jc w:val="both"/>
        <w:rPr>
          <w:rFonts w:ascii="Times New Roman" w:hAnsi="Times New Roman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trinta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>agost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excepcionalmente,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vinte minutos, em virtude de tentativa de ajuste no sistema de transmissão, ao vivo, via </w:t>
      </w:r>
      <w:proofErr w:type="spellStart"/>
      <w:r w:rsidR="00E940E7">
        <w:rPr>
          <w:rFonts w:ascii="Times New Roman" w:hAnsi="Times New Roman" w:cs="Times New Roman"/>
          <w:kern w:val="28"/>
          <w:sz w:val="24"/>
          <w:szCs w:val="23"/>
        </w:rPr>
        <w:t>Facebook</w:t>
      </w:r>
      <w:proofErr w:type="spellEnd"/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Renato Souza da Silva;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13D0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3013D0">
        <w:rPr>
          <w:rFonts w:ascii="Times New Roman" w:hAnsi="Times New Roman" w:cs="Times New Roman"/>
          <w:kern w:val="28"/>
          <w:sz w:val="24"/>
          <w:szCs w:val="23"/>
        </w:rPr>
        <w:t>Ard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enchy</w:t>
      </w:r>
      <w:proofErr w:type="spellEnd"/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e Jacqueline Ferreira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>Após, informou, que embora as tentativas de recuperar o sistema, não foi possível retomar o áudio para transmissão ao vivo, estando disponível a gravação em áudio a que</w:t>
      </w:r>
      <w:r w:rsidR="00345DFC">
        <w:rPr>
          <w:rFonts w:ascii="Times New Roman" w:hAnsi="Times New Roman" w:cs="Times New Roman"/>
          <w:kern w:val="28"/>
          <w:sz w:val="24"/>
          <w:szCs w:val="23"/>
        </w:rPr>
        <w:t>m</w:t>
      </w:r>
      <w:bookmarkStart w:id="0" w:name="_GoBack"/>
      <w:bookmarkEnd w:id="0"/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interessar.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 xml:space="preserve">Na 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>sequência, o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a PALAVRA NO EXPEDIENTE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oportunidade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em que f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>i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>z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>eram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seu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pronunciamento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>es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85BB9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e Jacqueline Ferreira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. Prosseguindo, passou para EX</w:t>
      </w:r>
      <w:r w:rsidR="00A454B9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LICAÇÕES PESSOAIS,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quando f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izeram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>eador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es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511D29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029AF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029AF">
        <w:rPr>
          <w:rFonts w:ascii="Times New Roman" w:hAnsi="Times New Roman" w:cs="Times New Roman"/>
          <w:kern w:val="28"/>
          <w:sz w:val="24"/>
          <w:szCs w:val="23"/>
        </w:rPr>
        <w:t xml:space="preserve"> de Los Santos e Jacqueline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Ferreira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Posteriormente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os requerimentos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>95</w:t>
      </w:r>
      <w:r w:rsidR="00F23CF4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/2021 – 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>Vereador Émerson Vidal Ferreira</w:t>
      </w:r>
      <w:r w:rsidR="00F23CF4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>09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>61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 xml:space="preserve">– 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 xml:space="preserve">Do Vereador </w:t>
      </w:r>
      <w:proofErr w:type="spellStart"/>
      <w:r w:rsidR="00B029AF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B029AF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>62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 xml:space="preserve">/2021 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 xml:space="preserve"> Da 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>Vereadora Jacqueline Ferreira. Na oportunidade, a proponente solicitou a retirada de tramitação do referido protocolo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>; 09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>63 a 09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>7 e 0969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>Vereador Pedro de Blanco; 0974/2021 – Da Comissão de Alimentação e Saúde Pública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>Após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>, solicitou a leitura dos expedientes que BAIXARAM para as Comissões Técnicas Permanentes de CONSTITUIÇÃO E JUSTIÇA e de FINANÇAS E ORÇAMENTO</w:t>
      </w:r>
      <w:r w:rsidR="00FB4DC0">
        <w:rPr>
          <w:rFonts w:ascii="Times New Roman" w:hAnsi="Times New Roman" w:cs="Times New Roman"/>
          <w:kern w:val="28"/>
          <w:sz w:val="24"/>
          <w:szCs w:val="23"/>
        </w:rPr>
        <w:t>, sendo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FB4DC0" w:rsidRPr="00FB4DC0">
        <w:rPr>
          <w:rFonts w:ascii="Times New Roman" w:hAnsi="Times New Roman" w:cs="Times New Roman"/>
          <w:kern w:val="28"/>
          <w:sz w:val="24"/>
          <w:szCs w:val="23"/>
        </w:rPr>
        <w:t>PL</w:t>
      </w:r>
      <w:r w:rsidR="00FB4DC0">
        <w:rPr>
          <w:rFonts w:ascii="Times New Roman" w:hAnsi="Times New Roman" w:cs="Times New Roman"/>
          <w:kern w:val="28"/>
          <w:sz w:val="24"/>
          <w:szCs w:val="23"/>
        </w:rPr>
        <w:t xml:space="preserve"> n.º 043</w:t>
      </w:r>
      <w:r w:rsidR="00FB4DC0" w:rsidRPr="00FB4DC0">
        <w:rPr>
          <w:rFonts w:ascii="Times New Roman" w:hAnsi="Times New Roman" w:cs="Times New Roman"/>
          <w:kern w:val="28"/>
          <w:sz w:val="24"/>
          <w:szCs w:val="23"/>
        </w:rPr>
        <w:t>/2021 – Do PODER EXECUTIVO – “</w:t>
      </w:r>
      <w:r w:rsidR="00FB4DC0">
        <w:rPr>
          <w:rFonts w:ascii="Times New Roman" w:hAnsi="Times New Roman" w:cs="Times New Roman"/>
          <w:kern w:val="28"/>
          <w:sz w:val="24"/>
          <w:szCs w:val="23"/>
        </w:rPr>
        <w:t>Autoriza contratação emergencial de professor de educação artística e língua portuguesa</w:t>
      </w:r>
      <w:r w:rsidR="00FB4DC0" w:rsidRPr="00FB4DC0">
        <w:rPr>
          <w:rFonts w:ascii="Times New Roman" w:hAnsi="Times New Roman" w:cs="Times New Roman"/>
          <w:kern w:val="28"/>
          <w:sz w:val="24"/>
          <w:szCs w:val="23"/>
        </w:rPr>
        <w:t>”</w:t>
      </w:r>
      <w:r w:rsidR="00FB4DC0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FB4DC0" w:rsidRPr="00FB4DC0">
        <w:rPr>
          <w:rFonts w:ascii="Times New Roman" w:hAnsi="Times New Roman" w:cs="Times New Roman"/>
          <w:kern w:val="28"/>
          <w:sz w:val="24"/>
          <w:szCs w:val="23"/>
        </w:rPr>
        <w:t>PL</w:t>
      </w:r>
      <w:r w:rsidR="00FB4DC0">
        <w:rPr>
          <w:rFonts w:ascii="Times New Roman" w:hAnsi="Times New Roman" w:cs="Times New Roman"/>
          <w:kern w:val="28"/>
          <w:sz w:val="24"/>
          <w:szCs w:val="23"/>
        </w:rPr>
        <w:t xml:space="preserve"> n.º 044</w:t>
      </w:r>
      <w:r w:rsidR="00FB4DC0" w:rsidRPr="00FB4DC0">
        <w:rPr>
          <w:rFonts w:ascii="Times New Roman" w:hAnsi="Times New Roman" w:cs="Times New Roman"/>
          <w:kern w:val="28"/>
          <w:sz w:val="24"/>
          <w:szCs w:val="23"/>
        </w:rPr>
        <w:t>/2021 – Do PODER EXECUTIVO – “</w:t>
      </w:r>
      <w:r w:rsidR="00FB4DC0">
        <w:rPr>
          <w:rFonts w:ascii="Times New Roman" w:hAnsi="Times New Roman" w:cs="Times New Roman"/>
          <w:kern w:val="28"/>
          <w:sz w:val="24"/>
          <w:szCs w:val="23"/>
        </w:rPr>
        <w:t>Substitutivo ao PL n.º 038/2021, que Dispõe sobre as Diretrizes Orçamentárias para o exercício financeiro de 2022</w:t>
      </w:r>
      <w:r w:rsidR="00FB4DC0" w:rsidRPr="00FB4DC0">
        <w:rPr>
          <w:rFonts w:ascii="Times New Roman" w:hAnsi="Times New Roman" w:cs="Times New Roman"/>
          <w:kern w:val="28"/>
          <w:sz w:val="24"/>
          <w:szCs w:val="23"/>
        </w:rPr>
        <w:t>”</w:t>
      </w:r>
      <w:r w:rsidR="0099214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FB4DC0">
        <w:rPr>
          <w:rFonts w:ascii="Times New Roman" w:hAnsi="Times New Roman" w:cs="Times New Roman"/>
          <w:color w:val="7030A0"/>
          <w:kern w:val="28"/>
          <w:sz w:val="24"/>
          <w:szCs w:val="24"/>
        </w:rPr>
        <w:t xml:space="preserve"> </w:t>
      </w:r>
      <w:r w:rsidR="005D587A">
        <w:rPr>
          <w:rFonts w:ascii="Times New Roman" w:hAnsi="Times New Roman"/>
          <w:sz w:val="24"/>
          <w:szCs w:val="23"/>
        </w:rPr>
        <w:t>Na sequência, solicitou a leitura dos P</w:t>
      </w:r>
      <w:r w:rsidR="00A9534F">
        <w:rPr>
          <w:rFonts w:ascii="Times New Roman" w:hAnsi="Times New Roman"/>
          <w:sz w:val="24"/>
          <w:szCs w:val="23"/>
        </w:rPr>
        <w:t>rojetos em tramitação, sendo: Em</w:t>
      </w:r>
      <w:r w:rsidR="00FB4DC0">
        <w:rPr>
          <w:rFonts w:ascii="Times New Roman" w:hAnsi="Times New Roman"/>
          <w:sz w:val="24"/>
          <w:szCs w:val="23"/>
        </w:rPr>
        <w:t xml:space="preserve"> PRIMEIRA DISCUSSÃO: </w:t>
      </w:r>
      <w:r w:rsidR="00FB4DC0">
        <w:rPr>
          <w:rFonts w:ascii="Times New Roman" w:hAnsi="Times New Roman" w:cs="Times New Roman"/>
          <w:kern w:val="28"/>
          <w:sz w:val="24"/>
          <w:szCs w:val="23"/>
        </w:rPr>
        <w:t xml:space="preserve">PL n.º 035/2021 – Do PODER EXECUTIVO – “Autoriza o Poder Executivo a proceder suplementações de dotações orçamentárias no valor global de R$575.000,00”; PL n.º 036/2021 – Do PODER EXECUTIVO – “Cria ação no PPA e LDO e autoriza abertura de crédito adicional de natureza especial no valor de R$173.000,00”; PL n.º 037/2021 – Do PODER EXECUTIVO – “Autoriza a contratação emergencial de professor de ciências”; </w:t>
      </w:r>
      <w:r w:rsidR="00FB4DC0">
        <w:rPr>
          <w:rFonts w:ascii="Times New Roman" w:hAnsi="Times New Roman"/>
          <w:sz w:val="24"/>
          <w:szCs w:val="23"/>
        </w:rPr>
        <w:t xml:space="preserve">Em SEGUNDA DISCUSSÃO: PR n.º 001/2021 – Com Emendas – Da Mesa Diretora – “Dispõe sobre o Regimento Interno da Câmara Municipal de </w:t>
      </w:r>
      <w:proofErr w:type="spellStart"/>
      <w:r w:rsidR="00FB4DC0">
        <w:rPr>
          <w:rFonts w:ascii="Times New Roman" w:hAnsi="Times New Roman"/>
          <w:sz w:val="24"/>
          <w:szCs w:val="23"/>
        </w:rPr>
        <w:t>Acegúa</w:t>
      </w:r>
      <w:proofErr w:type="spellEnd"/>
      <w:r w:rsidR="00FB4DC0">
        <w:rPr>
          <w:rFonts w:ascii="Times New Roman" w:hAnsi="Times New Roman"/>
          <w:sz w:val="24"/>
          <w:szCs w:val="23"/>
        </w:rPr>
        <w:t>, Rio Grande do Sul”;</w:t>
      </w:r>
      <w:r w:rsidR="0099214C">
        <w:rPr>
          <w:rFonts w:ascii="Times New Roman" w:hAnsi="Times New Roman"/>
          <w:sz w:val="24"/>
          <w:szCs w:val="23"/>
        </w:rPr>
        <w:t xml:space="preserve"> </w:t>
      </w:r>
      <w:r w:rsidR="0099214C" w:rsidRPr="0026750F">
        <w:rPr>
          <w:rFonts w:ascii="Times New Roman" w:hAnsi="Times New Roman" w:cs="Times New Roman"/>
          <w:kern w:val="28"/>
          <w:sz w:val="24"/>
          <w:szCs w:val="23"/>
        </w:rPr>
        <w:t>PL n.º 039/2021 – Dos Vereadores  Pedro de Blanco e Jacqueline Ferreira – “Dispõe sobre publicação da lista de espera dos pacientes que aguardam por consultas (discriminadas por especialidades), exames e intervenções cirúrgicas e outros procedimentos nos estabelecimentos da rede pública de saúde do munic</w:t>
      </w:r>
      <w:r w:rsidR="0026750F" w:rsidRPr="0026750F">
        <w:rPr>
          <w:rFonts w:ascii="Times New Roman" w:hAnsi="Times New Roman" w:cs="Times New Roman"/>
          <w:kern w:val="28"/>
          <w:sz w:val="24"/>
          <w:szCs w:val="23"/>
        </w:rPr>
        <w:t>ípio, e dá outras providências</w:t>
      </w:r>
      <w:r w:rsidR="0099214C" w:rsidRPr="0026750F">
        <w:rPr>
          <w:rFonts w:ascii="Times New Roman" w:hAnsi="Times New Roman" w:cs="Times New Roman"/>
          <w:kern w:val="28"/>
          <w:sz w:val="24"/>
          <w:szCs w:val="23"/>
        </w:rPr>
        <w:t>”</w:t>
      </w:r>
      <w:r w:rsidR="0026750F" w:rsidRPr="0026750F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99214C" w:rsidRPr="0026750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9534F" w:rsidRPr="0026750F">
        <w:rPr>
          <w:rFonts w:ascii="Times New Roman" w:hAnsi="Times New Roman"/>
          <w:sz w:val="24"/>
          <w:szCs w:val="23"/>
        </w:rPr>
        <w:t xml:space="preserve"> </w:t>
      </w:r>
      <w:r w:rsidR="00A9534F">
        <w:rPr>
          <w:rFonts w:ascii="Times New Roman" w:hAnsi="Times New Roman"/>
          <w:sz w:val="24"/>
          <w:szCs w:val="23"/>
        </w:rPr>
        <w:t>Em</w:t>
      </w:r>
      <w:r w:rsidR="005D587A">
        <w:rPr>
          <w:rFonts w:ascii="Times New Roman" w:hAnsi="Times New Roman"/>
          <w:sz w:val="24"/>
          <w:szCs w:val="23"/>
        </w:rPr>
        <w:t xml:space="preserve"> </w:t>
      </w:r>
      <w:r w:rsidR="00FB4DC0">
        <w:rPr>
          <w:rFonts w:ascii="Times New Roman" w:hAnsi="Times New Roman"/>
          <w:sz w:val="24"/>
          <w:szCs w:val="23"/>
        </w:rPr>
        <w:t>TERCEIRA</w:t>
      </w:r>
      <w:r w:rsidR="005D587A">
        <w:rPr>
          <w:rFonts w:ascii="Times New Roman" w:hAnsi="Times New Roman"/>
          <w:sz w:val="24"/>
          <w:szCs w:val="23"/>
        </w:rPr>
        <w:t xml:space="preserve"> DISCUSSÃO: </w:t>
      </w:r>
      <w:r w:rsidR="005D587A">
        <w:rPr>
          <w:rFonts w:ascii="Times New Roman" w:hAnsi="Times New Roman" w:cs="Times New Roman"/>
          <w:kern w:val="28"/>
          <w:sz w:val="24"/>
          <w:szCs w:val="23"/>
        </w:rPr>
        <w:t>PL n.º 030/2021 – Do PODER EXECUTIVO – “</w:t>
      </w:r>
      <w:r w:rsidR="005D587A">
        <w:rPr>
          <w:rFonts w:ascii="Times New Roman" w:hAnsi="Times New Roman"/>
          <w:sz w:val="24"/>
          <w:szCs w:val="23"/>
        </w:rPr>
        <w:t xml:space="preserve">Autoriza a contratação emergencial de professor de matemática; </w:t>
      </w:r>
      <w:r w:rsidR="005D587A">
        <w:rPr>
          <w:rFonts w:ascii="Times New Roman" w:hAnsi="Times New Roman" w:cs="Times New Roman"/>
          <w:kern w:val="28"/>
          <w:sz w:val="24"/>
          <w:szCs w:val="23"/>
        </w:rPr>
        <w:t xml:space="preserve">PL n.º 031/2021 – Do PODER </w:t>
      </w:r>
      <w:r w:rsidR="005D587A">
        <w:rPr>
          <w:rFonts w:ascii="Times New Roman" w:hAnsi="Times New Roman" w:cs="Times New Roman"/>
          <w:kern w:val="28"/>
          <w:sz w:val="24"/>
          <w:szCs w:val="23"/>
        </w:rPr>
        <w:lastRenderedPageBreak/>
        <w:t>EXECUTIVO – “</w:t>
      </w:r>
      <w:r w:rsidR="005D587A">
        <w:rPr>
          <w:rFonts w:ascii="Times New Roman" w:hAnsi="Times New Roman"/>
          <w:sz w:val="24"/>
          <w:szCs w:val="23"/>
        </w:rPr>
        <w:t>Dispõe sobre reajuste dos vencimentos dos agentes comunitários de saúde (ACS) conforme valores estipulados pela Lei Federal 13.708/18 e em acordo com a Lei Municipal n.º 329/2005</w:t>
      </w:r>
      <w:r w:rsidR="003F3B58">
        <w:rPr>
          <w:rFonts w:ascii="Times New Roman" w:hAnsi="Times New Roman"/>
          <w:sz w:val="24"/>
          <w:szCs w:val="23"/>
        </w:rPr>
        <w:t>”; PL</w:t>
      </w:r>
      <w:r w:rsidR="005D587A">
        <w:rPr>
          <w:rFonts w:ascii="Times New Roman" w:hAnsi="Times New Roman" w:cs="Times New Roman"/>
          <w:kern w:val="28"/>
          <w:sz w:val="24"/>
          <w:szCs w:val="23"/>
        </w:rPr>
        <w:t xml:space="preserve"> n.º 034/2021 – Do PODER EXECUTIVO – “</w:t>
      </w:r>
      <w:r w:rsidR="005D587A">
        <w:rPr>
          <w:rFonts w:ascii="Times New Roman" w:hAnsi="Times New Roman"/>
          <w:sz w:val="24"/>
          <w:szCs w:val="23"/>
        </w:rPr>
        <w:t xml:space="preserve">Autoriza o município de </w:t>
      </w:r>
      <w:proofErr w:type="spellStart"/>
      <w:r w:rsidR="005D587A">
        <w:rPr>
          <w:rFonts w:ascii="Times New Roman" w:hAnsi="Times New Roman"/>
          <w:sz w:val="24"/>
          <w:szCs w:val="23"/>
        </w:rPr>
        <w:t>Aceguá</w:t>
      </w:r>
      <w:proofErr w:type="spellEnd"/>
      <w:r w:rsidR="005D587A">
        <w:rPr>
          <w:rFonts w:ascii="Times New Roman" w:hAnsi="Times New Roman"/>
          <w:sz w:val="24"/>
          <w:szCs w:val="23"/>
        </w:rPr>
        <w:t xml:space="preserve"> a conveniar com</w:t>
      </w:r>
      <w:r w:rsidR="002C32B0">
        <w:rPr>
          <w:rFonts w:ascii="Times New Roman" w:hAnsi="Times New Roman"/>
          <w:sz w:val="24"/>
          <w:szCs w:val="23"/>
        </w:rPr>
        <w:t xml:space="preserve"> o </w:t>
      </w:r>
      <w:r w:rsidR="005D587A">
        <w:rPr>
          <w:rFonts w:ascii="Times New Roman" w:hAnsi="Times New Roman"/>
          <w:sz w:val="24"/>
          <w:szCs w:val="23"/>
        </w:rPr>
        <w:t>Estado do Rio Grande do Sul”.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303DA">
        <w:rPr>
          <w:rFonts w:ascii="Times New Roman" w:hAnsi="Times New Roman"/>
          <w:sz w:val="24"/>
          <w:szCs w:val="23"/>
        </w:rPr>
        <w:t>Após</w:t>
      </w:r>
      <w:r w:rsidR="008918F8" w:rsidRPr="004516EC">
        <w:rPr>
          <w:rFonts w:ascii="Times New Roman" w:hAnsi="Times New Roman" w:cs="Times New Roman"/>
          <w:kern w:val="28"/>
          <w:sz w:val="24"/>
          <w:szCs w:val="24"/>
        </w:rPr>
        <w:t xml:space="preserve">, havendo número legal, o Presidente deu início à ORDEM DO DIA, </w:t>
      </w:r>
      <w:r w:rsidR="0099214C">
        <w:rPr>
          <w:rFonts w:ascii="Times New Roman" w:hAnsi="Times New Roman" w:cs="Times New Roman"/>
          <w:kern w:val="28"/>
          <w:sz w:val="24"/>
          <w:szCs w:val="24"/>
        </w:rPr>
        <w:t xml:space="preserve">com votação de </w:t>
      </w:r>
      <w:r w:rsidR="00DB1EE4">
        <w:rPr>
          <w:rFonts w:ascii="Times New Roman" w:hAnsi="Times New Roman" w:cs="Times New Roman"/>
          <w:kern w:val="28"/>
          <w:sz w:val="24"/>
          <w:szCs w:val="24"/>
        </w:rPr>
        <w:t>PARECER sobre</w:t>
      </w:r>
      <w:r w:rsidR="0099214C">
        <w:rPr>
          <w:rFonts w:ascii="Times New Roman" w:hAnsi="Times New Roman" w:cs="Times New Roman"/>
          <w:kern w:val="28"/>
          <w:sz w:val="24"/>
          <w:szCs w:val="24"/>
        </w:rPr>
        <w:t xml:space="preserve"> o seguinte:</w:t>
      </w:r>
      <w:r w:rsidR="00DB1EE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9214C" w:rsidRPr="0099214C">
        <w:rPr>
          <w:rFonts w:ascii="Times New Roman" w:hAnsi="Times New Roman" w:cs="Times New Roman"/>
          <w:kern w:val="28"/>
          <w:sz w:val="24"/>
          <w:szCs w:val="23"/>
        </w:rPr>
        <w:t xml:space="preserve">PL n.º 041/2021 – Do PODER EXECUTIVO – “Autoriza abertura de crédito adicional de natureza especial no valor global de R$5.000,00”, aprovado por unanimidade. Posteriormente, consultou os Líderes de Bancada, a indicação de seus integrantes para composição da </w:t>
      </w:r>
      <w:r w:rsidR="0026750F">
        <w:rPr>
          <w:rFonts w:ascii="Times New Roman" w:hAnsi="Times New Roman" w:cs="Times New Roman"/>
          <w:kern w:val="28"/>
          <w:sz w:val="24"/>
          <w:szCs w:val="23"/>
        </w:rPr>
        <w:t xml:space="preserve">COMISSÃO </w:t>
      </w:r>
      <w:r w:rsidR="00064DF8">
        <w:rPr>
          <w:rFonts w:ascii="Times New Roman" w:hAnsi="Times New Roman" w:cs="Times New Roman"/>
          <w:kern w:val="28"/>
          <w:sz w:val="24"/>
          <w:szCs w:val="24"/>
        </w:rPr>
        <w:t xml:space="preserve">ESPECIAL TEMPORÁRIA DE MODERNIZAÇÃO LEGISLATIVA, </w:t>
      </w:r>
      <w:r w:rsidR="0099214C">
        <w:rPr>
          <w:rFonts w:ascii="Times New Roman" w:hAnsi="Times New Roman" w:cs="Times New Roman"/>
          <w:kern w:val="28"/>
          <w:sz w:val="24"/>
          <w:szCs w:val="24"/>
        </w:rPr>
        <w:t xml:space="preserve">tendo o MDB solicitado mais prazo para essa indicação, em virtude de não ter havido reunião de bancada. </w:t>
      </w:r>
      <w:r w:rsidR="00384697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303DA" w:rsidRDefault="002303DA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6B3135" w:rsidRDefault="006B3135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0256D" w:rsidRDefault="0090256D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56EC9" w:rsidRPr="002303DA" w:rsidRDefault="002E523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</w:t>
      </w:r>
      <w:r w:rsidR="00F379A8">
        <w:rPr>
          <w:rFonts w:ascii="Times New Roman" w:hAnsi="Times New Roman"/>
          <w:sz w:val="24"/>
          <w:szCs w:val="24"/>
        </w:rPr>
        <w:t xml:space="preserve">   </w:t>
      </w:r>
      <w:r w:rsidR="002303DA">
        <w:rPr>
          <w:rFonts w:ascii="Times New Roman" w:hAnsi="Times New Roman"/>
          <w:sz w:val="24"/>
          <w:szCs w:val="24"/>
        </w:rPr>
        <w:t xml:space="preserve">   </w:t>
      </w:r>
      <w:r w:rsidR="00F379A8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111270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379A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956EC9" w:rsidRPr="002303DA" w:rsidSect="00F37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6A9" w:rsidRDefault="000316A9" w:rsidP="00BE768A">
      <w:pPr>
        <w:spacing w:after="0" w:line="240" w:lineRule="auto"/>
      </w:pPr>
      <w:r>
        <w:separator/>
      </w:r>
    </w:p>
  </w:endnote>
  <w:endnote w:type="continuationSeparator" w:id="0">
    <w:p w:rsidR="000316A9" w:rsidRDefault="000316A9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2130589"/>
      <w:docPartObj>
        <w:docPartGallery w:val="Page Numbers (Bottom of Page)"/>
        <w:docPartUnique/>
      </w:docPartObj>
    </w:sdtPr>
    <w:sdtEndPr/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DFC">
          <w:rPr>
            <w:noProof/>
          </w:rPr>
          <w:t>2</w:t>
        </w:r>
        <w:r>
          <w:fldChar w:fldCharType="end"/>
        </w:r>
        <w:r w:rsidR="00AE77B5">
          <w:t>/</w:t>
        </w:r>
        <w:r w:rsidR="0026750F">
          <w:t>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6A9" w:rsidRDefault="000316A9" w:rsidP="00BE768A">
      <w:pPr>
        <w:spacing w:after="0" w:line="240" w:lineRule="auto"/>
      </w:pPr>
      <w:r>
        <w:separator/>
      </w:r>
    </w:p>
  </w:footnote>
  <w:footnote w:type="continuationSeparator" w:id="0">
    <w:p w:rsidR="000316A9" w:rsidRDefault="000316A9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0994"/>
    <w:rsid w:val="000046FE"/>
    <w:rsid w:val="0001590C"/>
    <w:rsid w:val="000316A9"/>
    <w:rsid w:val="00037F19"/>
    <w:rsid w:val="00043BD5"/>
    <w:rsid w:val="00064496"/>
    <w:rsid w:val="00064DF8"/>
    <w:rsid w:val="000657F9"/>
    <w:rsid w:val="00071425"/>
    <w:rsid w:val="000733CF"/>
    <w:rsid w:val="000823D8"/>
    <w:rsid w:val="00093A6F"/>
    <w:rsid w:val="00094008"/>
    <w:rsid w:val="000A028B"/>
    <w:rsid w:val="000B256A"/>
    <w:rsid w:val="000B3DEA"/>
    <w:rsid w:val="000C04B0"/>
    <w:rsid w:val="000C11F3"/>
    <w:rsid w:val="000C14FB"/>
    <w:rsid w:val="000C2B50"/>
    <w:rsid w:val="000C6F2D"/>
    <w:rsid w:val="000D45CA"/>
    <w:rsid w:val="000E19F2"/>
    <w:rsid w:val="000E7488"/>
    <w:rsid w:val="000F3350"/>
    <w:rsid w:val="001000E1"/>
    <w:rsid w:val="00111270"/>
    <w:rsid w:val="00142F52"/>
    <w:rsid w:val="00147F28"/>
    <w:rsid w:val="001501BB"/>
    <w:rsid w:val="00150410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7252"/>
    <w:rsid w:val="001E7377"/>
    <w:rsid w:val="001F3EB2"/>
    <w:rsid w:val="00205353"/>
    <w:rsid w:val="0021269D"/>
    <w:rsid w:val="002166FE"/>
    <w:rsid w:val="00221D75"/>
    <w:rsid w:val="002303DA"/>
    <w:rsid w:val="00243DB9"/>
    <w:rsid w:val="002456E4"/>
    <w:rsid w:val="00260BFD"/>
    <w:rsid w:val="0026750F"/>
    <w:rsid w:val="002746A8"/>
    <w:rsid w:val="00275178"/>
    <w:rsid w:val="00277134"/>
    <w:rsid w:val="0027794F"/>
    <w:rsid w:val="002A0384"/>
    <w:rsid w:val="002A1511"/>
    <w:rsid w:val="002B2278"/>
    <w:rsid w:val="002B36AA"/>
    <w:rsid w:val="002B423A"/>
    <w:rsid w:val="002B73F0"/>
    <w:rsid w:val="002C32B0"/>
    <w:rsid w:val="002C5D1D"/>
    <w:rsid w:val="002C726D"/>
    <w:rsid w:val="002E5238"/>
    <w:rsid w:val="002E529A"/>
    <w:rsid w:val="002F1066"/>
    <w:rsid w:val="003013D0"/>
    <w:rsid w:val="0030201E"/>
    <w:rsid w:val="00314496"/>
    <w:rsid w:val="00320258"/>
    <w:rsid w:val="00320A43"/>
    <w:rsid w:val="00345DFC"/>
    <w:rsid w:val="003515CC"/>
    <w:rsid w:val="00355FB6"/>
    <w:rsid w:val="00372847"/>
    <w:rsid w:val="00384697"/>
    <w:rsid w:val="00386458"/>
    <w:rsid w:val="00391E22"/>
    <w:rsid w:val="003A1073"/>
    <w:rsid w:val="003A136E"/>
    <w:rsid w:val="003A58EC"/>
    <w:rsid w:val="003A72C5"/>
    <w:rsid w:val="003B7CB3"/>
    <w:rsid w:val="003C4C92"/>
    <w:rsid w:val="003C5AAA"/>
    <w:rsid w:val="003F0981"/>
    <w:rsid w:val="003F14DC"/>
    <w:rsid w:val="003F3B58"/>
    <w:rsid w:val="004134F9"/>
    <w:rsid w:val="00415EC8"/>
    <w:rsid w:val="00421369"/>
    <w:rsid w:val="00424BE2"/>
    <w:rsid w:val="00425AC9"/>
    <w:rsid w:val="00427FDB"/>
    <w:rsid w:val="00435494"/>
    <w:rsid w:val="00440718"/>
    <w:rsid w:val="00450EC5"/>
    <w:rsid w:val="004516EC"/>
    <w:rsid w:val="00452E94"/>
    <w:rsid w:val="00465723"/>
    <w:rsid w:val="00472ABC"/>
    <w:rsid w:val="00481D34"/>
    <w:rsid w:val="004873A9"/>
    <w:rsid w:val="00493AC3"/>
    <w:rsid w:val="004960AE"/>
    <w:rsid w:val="004A12AB"/>
    <w:rsid w:val="004B2CBF"/>
    <w:rsid w:val="004B41CE"/>
    <w:rsid w:val="004C36D0"/>
    <w:rsid w:val="004C5F29"/>
    <w:rsid w:val="004D37B4"/>
    <w:rsid w:val="004E1B32"/>
    <w:rsid w:val="004E7B95"/>
    <w:rsid w:val="00503902"/>
    <w:rsid w:val="00511D29"/>
    <w:rsid w:val="00517B07"/>
    <w:rsid w:val="00520CCC"/>
    <w:rsid w:val="00522ABF"/>
    <w:rsid w:val="0052622A"/>
    <w:rsid w:val="00533BF1"/>
    <w:rsid w:val="00535639"/>
    <w:rsid w:val="00540FA7"/>
    <w:rsid w:val="00560041"/>
    <w:rsid w:val="00562E8D"/>
    <w:rsid w:val="005651C6"/>
    <w:rsid w:val="00570E62"/>
    <w:rsid w:val="00574CF9"/>
    <w:rsid w:val="00581B39"/>
    <w:rsid w:val="00585B0C"/>
    <w:rsid w:val="00594902"/>
    <w:rsid w:val="0059629F"/>
    <w:rsid w:val="005A64CA"/>
    <w:rsid w:val="005B114B"/>
    <w:rsid w:val="005B54AE"/>
    <w:rsid w:val="005B7333"/>
    <w:rsid w:val="005C2313"/>
    <w:rsid w:val="005C2760"/>
    <w:rsid w:val="005C501E"/>
    <w:rsid w:val="005D587A"/>
    <w:rsid w:val="005D77C3"/>
    <w:rsid w:val="005E0DC7"/>
    <w:rsid w:val="005E6DEA"/>
    <w:rsid w:val="005F12F8"/>
    <w:rsid w:val="0063131C"/>
    <w:rsid w:val="00632B6C"/>
    <w:rsid w:val="0064531B"/>
    <w:rsid w:val="0065655C"/>
    <w:rsid w:val="006575C4"/>
    <w:rsid w:val="00665360"/>
    <w:rsid w:val="0067102B"/>
    <w:rsid w:val="00673431"/>
    <w:rsid w:val="00674078"/>
    <w:rsid w:val="00682148"/>
    <w:rsid w:val="006A01D0"/>
    <w:rsid w:val="006A5CFD"/>
    <w:rsid w:val="006B16CD"/>
    <w:rsid w:val="006B3135"/>
    <w:rsid w:val="006C4761"/>
    <w:rsid w:val="006C5AA7"/>
    <w:rsid w:val="006D0650"/>
    <w:rsid w:val="006D3406"/>
    <w:rsid w:val="006D355A"/>
    <w:rsid w:val="006E3929"/>
    <w:rsid w:val="006F15D1"/>
    <w:rsid w:val="006F65BB"/>
    <w:rsid w:val="0071287D"/>
    <w:rsid w:val="00725CB4"/>
    <w:rsid w:val="007306A1"/>
    <w:rsid w:val="00737CA4"/>
    <w:rsid w:val="00743145"/>
    <w:rsid w:val="0075382F"/>
    <w:rsid w:val="00756693"/>
    <w:rsid w:val="0076537F"/>
    <w:rsid w:val="007810E5"/>
    <w:rsid w:val="00782EB1"/>
    <w:rsid w:val="007A5835"/>
    <w:rsid w:val="007A731B"/>
    <w:rsid w:val="007A7646"/>
    <w:rsid w:val="007B0A77"/>
    <w:rsid w:val="007B0E59"/>
    <w:rsid w:val="007B199E"/>
    <w:rsid w:val="007C4ED8"/>
    <w:rsid w:val="007C7052"/>
    <w:rsid w:val="007F6EED"/>
    <w:rsid w:val="0080164F"/>
    <w:rsid w:val="00801DAC"/>
    <w:rsid w:val="00805444"/>
    <w:rsid w:val="00805BD7"/>
    <w:rsid w:val="0080631F"/>
    <w:rsid w:val="00810415"/>
    <w:rsid w:val="00814851"/>
    <w:rsid w:val="00822813"/>
    <w:rsid w:val="0082298F"/>
    <w:rsid w:val="00845529"/>
    <w:rsid w:val="00856B5B"/>
    <w:rsid w:val="00865182"/>
    <w:rsid w:val="008918F8"/>
    <w:rsid w:val="0089314E"/>
    <w:rsid w:val="008A3039"/>
    <w:rsid w:val="008A4F71"/>
    <w:rsid w:val="008B16A2"/>
    <w:rsid w:val="008C0615"/>
    <w:rsid w:val="008C3C39"/>
    <w:rsid w:val="008D13CF"/>
    <w:rsid w:val="008D7EE8"/>
    <w:rsid w:val="008F0540"/>
    <w:rsid w:val="0090256D"/>
    <w:rsid w:val="00903505"/>
    <w:rsid w:val="0090450A"/>
    <w:rsid w:val="0091680D"/>
    <w:rsid w:val="009230D4"/>
    <w:rsid w:val="00935DC5"/>
    <w:rsid w:val="00936347"/>
    <w:rsid w:val="00956EC9"/>
    <w:rsid w:val="0095778A"/>
    <w:rsid w:val="00985BB9"/>
    <w:rsid w:val="009912E3"/>
    <w:rsid w:val="0099214C"/>
    <w:rsid w:val="009A4B5A"/>
    <w:rsid w:val="009B3696"/>
    <w:rsid w:val="009C11A6"/>
    <w:rsid w:val="009C415D"/>
    <w:rsid w:val="009E7E58"/>
    <w:rsid w:val="009F4E57"/>
    <w:rsid w:val="00A01876"/>
    <w:rsid w:val="00A05EC0"/>
    <w:rsid w:val="00A16623"/>
    <w:rsid w:val="00A24B3E"/>
    <w:rsid w:val="00A2783E"/>
    <w:rsid w:val="00A30890"/>
    <w:rsid w:val="00A33194"/>
    <w:rsid w:val="00A37809"/>
    <w:rsid w:val="00A44DF6"/>
    <w:rsid w:val="00A454B9"/>
    <w:rsid w:val="00A51619"/>
    <w:rsid w:val="00A57F7D"/>
    <w:rsid w:val="00A60B5D"/>
    <w:rsid w:val="00A649DA"/>
    <w:rsid w:val="00A659BC"/>
    <w:rsid w:val="00A756CE"/>
    <w:rsid w:val="00A768A8"/>
    <w:rsid w:val="00A86670"/>
    <w:rsid w:val="00A9534F"/>
    <w:rsid w:val="00A97CD9"/>
    <w:rsid w:val="00AC3059"/>
    <w:rsid w:val="00AD2F27"/>
    <w:rsid w:val="00AD7959"/>
    <w:rsid w:val="00AD7AC2"/>
    <w:rsid w:val="00AE77B5"/>
    <w:rsid w:val="00B029AF"/>
    <w:rsid w:val="00B14FBF"/>
    <w:rsid w:val="00B2086E"/>
    <w:rsid w:val="00B22B49"/>
    <w:rsid w:val="00B317EB"/>
    <w:rsid w:val="00B31B04"/>
    <w:rsid w:val="00B32D93"/>
    <w:rsid w:val="00B5661E"/>
    <w:rsid w:val="00B574C5"/>
    <w:rsid w:val="00B6565D"/>
    <w:rsid w:val="00B726B3"/>
    <w:rsid w:val="00B747E0"/>
    <w:rsid w:val="00B76E51"/>
    <w:rsid w:val="00B91E09"/>
    <w:rsid w:val="00B924EE"/>
    <w:rsid w:val="00B92D70"/>
    <w:rsid w:val="00BA3A9E"/>
    <w:rsid w:val="00BB38FE"/>
    <w:rsid w:val="00BB6251"/>
    <w:rsid w:val="00BC0901"/>
    <w:rsid w:val="00BC4B9B"/>
    <w:rsid w:val="00BC5296"/>
    <w:rsid w:val="00BE768A"/>
    <w:rsid w:val="00BE7EFF"/>
    <w:rsid w:val="00C001EA"/>
    <w:rsid w:val="00C13F84"/>
    <w:rsid w:val="00C17B8E"/>
    <w:rsid w:val="00C266B8"/>
    <w:rsid w:val="00C371B2"/>
    <w:rsid w:val="00C431B3"/>
    <w:rsid w:val="00C53A96"/>
    <w:rsid w:val="00C57234"/>
    <w:rsid w:val="00C5787C"/>
    <w:rsid w:val="00C60FD8"/>
    <w:rsid w:val="00C615AB"/>
    <w:rsid w:val="00C61AD9"/>
    <w:rsid w:val="00C72FF7"/>
    <w:rsid w:val="00C83946"/>
    <w:rsid w:val="00C839AE"/>
    <w:rsid w:val="00CA550A"/>
    <w:rsid w:val="00CA7734"/>
    <w:rsid w:val="00CC2A2E"/>
    <w:rsid w:val="00CC6AD4"/>
    <w:rsid w:val="00CD0A1A"/>
    <w:rsid w:val="00CD1B95"/>
    <w:rsid w:val="00CD2ABC"/>
    <w:rsid w:val="00CD3DCC"/>
    <w:rsid w:val="00CD41A0"/>
    <w:rsid w:val="00CD427A"/>
    <w:rsid w:val="00CD56A5"/>
    <w:rsid w:val="00CD7693"/>
    <w:rsid w:val="00CE0DC9"/>
    <w:rsid w:val="00CE2770"/>
    <w:rsid w:val="00CE72D4"/>
    <w:rsid w:val="00D0400A"/>
    <w:rsid w:val="00D04297"/>
    <w:rsid w:val="00D10459"/>
    <w:rsid w:val="00D2327C"/>
    <w:rsid w:val="00D3339C"/>
    <w:rsid w:val="00D4275D"/>
    <w:rsid w:val="00D473C7"/>
    <w:rsid w:val="00D50B33"/>
    <w:rsid w:val="00D53560"/>
    <w:rsid w:val="00D55FA0"/>
    <w:rsid w:val="00D60E59"/>
    <w:rsid w:val="00D65339"/>
    <w:rsid w:val="00D719A7"/>
    <w:rsid w:val="00D730B5"/>
    <w:rsid w:val="00D7322A"/>
    <w:rsid w:val="00D80345"/>
    <w:rsid w:val="00D81FCE"/>
    <w:rsid w:val="00D834A6"/>
    <w:rsid w:val="00D84A51"/>
    <w:rsid w:val="00D96A09"/>
    <w:rsid w:val="00DB1EE4"/>
    <w:rsid w:val="00DB271C"/>
    <w:rsid w:val="00DD08A6"/>
    <w:rsid w:val="00DD0FC5"/>
    <w:rsid w:val="00DD5E5C"/>
    <w:rsid w:val="00DE0385"/>
    <w:rsid w:val="00DE5381"/>
    <w:rsid w:val="00DF1D2C"/>
    <w:rsid w:val="00DF2518"/>
    <w:rsid w:val="00DF47BF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641EB"/>
    <w:rsid w:val="00E661A8"/>
    <w:rsid w:val="00E73AE4"/>
    <w:rsid w:val="00E80020"/>
    <w:rsid w:val="00E82DD8"/>
    <w:rsid w:val="00E90E33"/>
    <w:rsid w:val="00E940E7"/>
    <w:rsid w:val="00E9675D"/>
    <w:rsid w:val="00E977BC"/>
    <w:rsid w:val="00EA64D6"/>
    <w:rsid w:val="00EA700B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0323E"/>
    <w:rsid w:val="00F05BC4"/>
    <w:rsid w:val="00F136ED"/>
    <w:rsid w:val="00F1408A"/>
    <w:rsid w:val="00F17236"/>
    <w:rsid w:val="00F17514"/>
    <w:rsid w:val="00F23517"/>
    <w:rsid w:val="00F23CF4"/>
    <w:rsid w:val="00F316E1"/>
    <w:rsid w:val="00F34804"/>
    <w:rsid w:val="00F358B7"/>
    <w:rsid w:val="00F36667"/>
    <w:rsid w:val="00F379A8"/>
    <w:rsid w:val="00F477CA"/>
    <w:rsid w:val="00F51D57"/>
    <w:rsid w:val="00F53C28"/>
    <w:rsid w:val="00F73457"/>
    <w:rsid w:val="00F736DF"/>
    <w:rsid w:val="00F76610"/>
    <w:rsid w:val="00F8406B"/>
    <w:rsid w:val="00FA0333"/>
    <w:rsid w:val="00FA27C8"/>
    <w:rsid w:val="00FB0B4C"/>
    <w:rsid w:val="00FB293D"/>
    <w:rsid w:val="00FB3C50"/>
    <w:rsid w:val="00FB4DC0"/>
    <w:rsid w:val="00FD2199"/>
    <w:rsid w:val="00FD2C16"/>
    <w:rsid w:val="00FD3B05"/>
    <w:rsid w:val="00FE502B"/>
    <w:rsid w:val="00FF2D3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245E-56C9-4960-AE70-F81EF79F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4</cp:revision>
  <cp:lastPrinted>2021-08-25T14:50:00Z</cp:lastPrinted>
  <dcterms:created xsi:type="dcterms:W3CDTF">2021-08-31T13:29:00Z</dcterms:created>
  <dcterms:modified xsi:type="dcterms:W3CDTF">2021-09-13T16:13:00Z</dcterms:modified>
</cp:coreProperties>
</file>