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20535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76E51" w:rsidRDefault="000C2B50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516A" w:rsidRDefault="001A516A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83946" w:rsidRDefault="00BE7EFF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026F3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7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maio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1A516A" w:rsidRDefault="001A516A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FB293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essete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e dez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B7CB3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55,</w:t>
      </w:r>
      <w:r w:rsidR="0082298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0456 e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 04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76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fizeram seus pronunciamentos, os Vereadores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Jacqueline Ferreira. P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steriormente, 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fizeram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D4275D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de Los Santos, Renato Souza da Silva, </w:t>
      </w:r>
      <w:proofErr w:type="spellStart"/>
      <w:r w:rsidR="003B7CB3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ao 1.º Vice-Presidente, Vereador Pedro de Blanco, que assumisse os trabalhos para que pudesse se manifestar. Reassumindo, deu continuidade a EXPLICAÇÕES PESSOAIS, tendo utilizado a tribuna a Vereadora Jacqueline Ferreira.  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 e 0415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2B2278">
        <w:rPr>
          <w:rFonts w:ascii="Times New Roman" w:hAnsi="Times New Roman" w:cs="Times New Roman"/>
          <w:kern w:val="28"/>
          <w:sz w:val="24"/>
          <w:szCs w:val="23"/>
        </w:rPr>
        <w:t>44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 a 04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>52, 0472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 xml:space="preserve"> a 0475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2B227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2B227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; 0453, 0461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047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D0EB2">
        <w:rPr>
          <w:rFonts w:ascii="Times New Roman" w:hAnsi="Times New Roman" w:cs="Times New Roman"/>
          <w:kern w:val="28"/>
          <w:sz w:val="24"/>
          <w:szCs w:val="23"/>
        </w:rPr>
        <w:t>Vereador Pedro de Blanco; 0454/2021 – Da Comissão Especial Temporária do Fórum Regional de Desenvolvimento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 xml:space="preserve">, Manejo das águas e Combate aos efeitos das estiagens; 0457/2021 – Do Vereador Jair </w:t>
      </w:r>
      <w:proofErr w:type="spellStart"/>
      <w:r w:rsidR="00A05EC0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A05EC0">
        <w:rPr>
          <w:rFonts w:ascii="Times New Roman" w:hAnsi="Times New Roman" w:cs="Times New Roman"/>
          <w:kern w:val="28"/>
          <w:sz w:val="24"/>
          <w:szCs w:val="23"/>
        </w:rPr>
        <w:t>; 0477 e 0478/2021 – Das Comissões de Constituição e Justiça e de Finanças e Orçamento; 0479/2021 – Da Comissão de Finanças e Orçamento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Após, solicitou a leitura dos expedientes que BAIXARAM PARA AS COMISSÕES TÉCNICAS PERMANENTES, sendo: a) para as COMISSÕES DE CONSTIUIÇÃO E JUSTIÇA E DE FINANÇAS E ORÇAMENTO: PL n.º 022/2021 – Do PODER EXECUTIVO – “</w:t>
      </w:r>
      <w:r w:rsidR="00A05EC0">
        <w:rPr>
          <w:rFonts w:ascii="Times New Roman" w:hAnsi="Times New Roman"/>
          <w:sz w:val="24"/>
          <w:szCs w:val="23"/>
        </w:rPr>
        <w:t>Altera a Lei Municipal n.º 1</w:t>
      </w:r>
      <w:r w:rsidR="00A05EC0">
        <w:rPr>
          <w:rFonts w:ascii="Times New Roman" w:hAnsi="Times New Roman"/>
          <w:sz w:val="24"/>
          <w:szCs w:val="23"/>
        </w:rPr>
        <w:t xml:space="preserve">.570, </w:t>
      </w:r>
      <w:r w:rsidR="00FB293D">
        <w:rPr>
          <w:rFonts w:ascii="Times New Roman" w:hAnsi="Times New Roman"/>
          <w:sz w:val="24"/>
          <w:szCs w:val="23"/>
        </w:rPr>
        <w:t>de 26 de outubro</w:t>
      </w:r>
      <w:r w:rsidR="00A05EC0">
        <w:rPr>
          <w:rFonts w:ascii="Times New Roman" w:hAnsi="Times New Roman"/>
          <w:sz w:val="24"/>
          <w:szCs w:val="23"/>
        </w:rPr>
        <w:t xml:space="preserve"> 2017”; 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PL n.º 02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A05EC0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A05EC0">
        <w:rPr>
          <w:rFonts w:ascii="Times New Roman" w:hAnsi="Times New Roman"/>
          <w:sz w:val="24"/>
          <w:szCs w:val="23"/>
        </w:rPr>
        <w:t>Autoriza contratação emergencial de operador de máquinas</w:t>
      </w:r>
      <w:r w:rsidR="00FB293D">
        <w:rPr>
          <w:rFonts w:ascii="Times New Roman" w:hAnsi="Times New Roman"/>
          <w:sz w:val="24"/>
          <w:szCs w:val="23"/>
        </w:rPr>
        <w:t xml:space="preserve">”; b) Para as COMISSÕES DE CONSTITUIÇÃO E JUSTIÇA, DE FINANÇAS E ORÇAMENTO  e de AGRICULTURA E MEIO AMBIENTES: PL </w:t>
      </w:r>
      <w:r w:rsidR="00FB293D">
        <w:rPr>
          <w:rFonts w:ascii="Times New Roman" w:hAnsi="Times New Roman" w:cs="Times New Roman"/>
          <w:kern w:val="28"/>
          <w:sz w:val="24"/>
          <w:szCs w:val="23"/>
        </w:rPr>
        <w:t xml:space="preserve"> n.º 02</w:t>
      </w:r>
      <w:r w:rsidR="00FB293D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FB293D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522ABF">
        <w:rPr>
          <w:rFonts w:ascii="Times New Roman" w:hAnsi="Times New Roman"/>
          <w:sz w:val="24"/>
          <w:szCs w:val="23"/>
        </w:rPr>
        <w:t>Autoriza Termo de Cessão de uso de 04 áreas para a CORSAN”</w:t>
      </w:r>
      <w:r w:rsidR="00FB293D">
        <w:rPr>
          <w:rFonts w:ascii="Times New Roman" w:hAnsi="Times New Roman"/>
          <w:sz w:val="24"/>
          <w:szCs w:val="23"/>
        </w:rPr>
        <w:t xml:space="preserve">; </w:t>
      </w:r>
      <w:r w:rsidR="00FB293D">
        <w:rPr>
          <w:rFonts w:ascii="Times New Roman" w:hAnsi="Times New Roman"/>
          <w:sz w:val="24"/>
          <w:szCs w:val="23"/>
        </w:rPr>
        <w:t xml:space="preserve"> </w:t>
      </w:r>
      <w:r w:rsidR="00A05EC0">
        <w:rPr>
          <w:rFonts w:ascii="Times New Roman" w:hAnsi="Times New Roman"/>
          <w:sz w:val="24"/>
          <w:szCs w:val="23"/>
        </w:rPr>
        <w:t xml:space="preserve"> </w:t>
      </w:r>
      <w:r w:rsidR="00FB293D">
        <w:rPr>
          <w:rFonts w:ascii="Times New Roman" w:hAnsi="Times New Roman"/>
          <w:sz w:val="24"/>
          <w:szCs w:val="23"/>
        </w:rPr>
        <w:t xml:space="preserve">c) para a </w:t>
      </w:r>
      <w:r w:rsidR="00FB293D">
        <w:rPr>
          <w:rFonts w:ascii="Times New Roman" w:hAnsi="Times New Roman"/>
          <w:sz w:val="24"/>
          <w:szCs w:val="23"/>
        </w:rPr>
        <w:tab/>
        <w:t>COMISSÃO ESPECIAL TEMPOR</w:t>
      </w:r>
      <w:r w:rsidR="00522ABF">
        <w:rPr>
          <w:rFonts w:ascii="Times New Roman" w:hAnsi="Times New Roman"/>
          <w:sz w:val="24"/>
          <w:szCs w:val="23"/>
        </w:rPr>
        <w:t xml:space="preserve">ÁRIAPARA REFORMA DO REGIMENTO INTERNO: 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ROCESSO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 xml:space="preserve"> n.º 0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471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Vereadora JACQUELINE FERREIRA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522ABF">
        <w:rPr>
          <w:rFonts w:ascii="Times New Roman" w:hAnsi="Times New Roman"/>
          <w:sz w:val="24"/>
          <w:szCs w:val="23"/>
        </w:rPr>
        <w:t xml:space="preserve">Emenda n.º 01/2021 ao PR n.º01/2021 – Da MESA DIRETORA – que “Dispõe sobre o Regimento Interno da Câmara Municipal de </w:t>
      </w:r>
      <w:proofErr w:type="spellStart"/>
      <w:r w:rsidR="00522ABF">
        <w:rPr>
          <w:rFonts w:ascii="Times New Roman" w:hAnsi="Times New Roman"/>
          <w:sz w:val="24"/>
          <w:szCs w:val="23"/>
        </w:rPr>
        <w:t>Aceguá</w:t>
      </w:r>
      <w:proofErr w:type="spellEnd"/>
      <w:r w:rsidR="00522ABF">
        <w:rPr>
          <w:rFonts w:ascii="Times New Roman" w:hAnsi="Times New Roman"/>
          <w:sz w:val="24"/>
          <w:szCs w:val="23"/>
        </w:rPr>
        <w:t xml:space="preserve">, Rio Grande do Sul”. Na sequência, solicitou a LEITURA DE PARECER sobre: 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PL n.º 02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522ABF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522ABF">
        <w:rPr>
          <w:rFonts w:ascii="Times New Roman" w:hAnsi="Times New Roman"/>
          <w:sz w:val="24"/>
          <w:szCs w:val="23"/>
        </w:rPr>
        <w:t xml:space="preserve">Autoriza a contratação emergencial de serviços gerais”. </w:t>
      </w:r>
      <w:r w:rsidR="00522ABF">
        <w:rPr>
          <w:rFonts w:ascii="Times New Roman" w:hAnsi="Times New Roman" w:cs="Times New Roman"/>
          <w:kern w:val="28"/>
          <w:sz w:val="24"/>
          <w:szCs w:val="24"/>
        </w:rPr>
        <w:t>Voto do Relatores: Pela Constitucionalidade, tramitação regimental e aprovação da matéria, ambos nos termos do Art. 37 do Regimento Interno. Parecer das Comissões: Mantêm o voto dos relatores</w:t>
      </w:r>
      <w:r w:rsidR="00522ABF">
        <w:rPr>
          <w:rFonts w:ascii="Times New Roman" w:hAnsi="Times New Roman"/>
          <w:sz w:val="24"/>
          <w:szCs w:val="23"/>
        </w:rPr>
        <w:t>.</w:t>
      </w:r>
      <w:r w:rsidR="00522ABF">
        <w:rPr>
          <w:rFonts w:ascii="Times New Roman" w:hAnsi="Times New Roman"/>
          <w:sz w:val="24"/>
          <w:szCs w:val="23"/>
        </w:rPr>
        <w:t xml:space="preserve">  </w:t>
      </w:r>
      <w:r w:rsidR="0059629F">
        <w:rPr>
          <w:rFonts w:ascii="Times New Roman" w:hAnsi="Times New Roman"/>
          <w:sz w:val="24"/>
          <w:szCs w:val="23"/>
        </w:rPr>
        <w:t xml:space="preserve">Em continuidade, </w:t>
      </w:r>
      <w:r w:rsidR="008918F8">
        <w:rPr>
          <w:rFonts w:ascii="Times New Roman" w:hAnsi="Times New Roman"/>
          <w:sz w:val="24"/>
          <w:szCs w:val="24"/>
        </w:rPr>
        <w:t>solicitou</w:t>
      </w:r>
      <w:r w:rsidR="00094008">
        <w:rPr>
          <w:rFonts w:ascii="Times New Roman" w:hAnsi="Times New Roman"/>
          <w:sz w:val="24"/>
          <w:szCs w:val="24"/>
        </w:rPr>
        <w:t xml:space="preserve"> a leitura dos PR</w:t>
      </w:r>
      <w:r w:rsidR="002B2278">
        <w:rPr>
          <w:rFonts w:ascii="Times New Roman" w:hAnsi="Times New Roman"/>
          <w:sz w:val="24"/>
          <w:szCs w:val="24"/>
        </w:rPr>
        <w:t xml:space="preserve">OJETOS EM TRAMITAÇÃO, sendo: Em </w:t>
      </w:r>
      <w:r w:rsidR="00522ABF">
        <w:rPr>
          <w:rFonts w:ascii="Times New Roman" w:hAnsi="Times New Roman"/>
          <w:sz w:val="24"/>
          <w:szCs w:val="24"/>
        </w:rPr>
        <w:t>SEGUNDA</w:t>
      </w:r>
      <w:r w:rsidR="002B2278">
        <w:rPr>
          <w:rFonts w:ascii="Times New Roman" w:hAnsi="Times New Roman"/>
          <w:sz w:val="24"/>
          <w:szCs w:val="24"/>
        </w:rPr>
        <w:t xml:space="preserve"> DISCUSSÃO: </w:t>
      </w:r>
      <w:r w:rsidR="00094008">
        <w:rPr>
          <w:rFonts w:ascii="Times New Roman" w:hAnsi="Times New Roman"/>
          <w:sz w:val="24"/>
          <w:szCs w:val="24"/>
        </w:rPr>
        <w:t xml:space="preserve"> </w:t>
      </w:r>
      <w:r w:rsidR="002B2278">
        <w:rPr>
          <w:rFonts w:ascii="Times New Roman" w:hAnsi="Times New Roman"/>
          <w:sz w:val="24"/>
          <w:szCs w:val="24"/>
        </w:rPr>
        <w:t>PL</w:t>
      </w:r>
      <w:r w:rsidR="002B2278">
        <w:rPr>
          <w:rFonts w:ascii="Times New Roman" w:hAnsi="Times New Roman"/>
          <w:sz w:val="24"/>
          <w:szCs w:val="23"/>
        </w:rPr>
        <w:t xml:space="preserve"> n.º 013/2021 – Do Vereador ANDERSON BARCELOS </w:t>
      </w:r>
      <w:r w:rsidR="002B2278">
        <w:rPr>
          <w:rFonts w:ascii="Times New Roman" w:hAnsi="Times New Roman"/>
          <w:sz w:val="24"/>
          <w:szCs w:val="23"/>
        </w:rPr>
        <w:lastRenderedPageBreak/>
        <w:t>CORRÊA – “Estabelece como essenciais as atividades exercidas pelos profissionais de educação física nos locais e nas condições que especifica”;</w:t>
      </w:r>
      <w:r w:rsidR="002B2278">
        <w:rPr>
          <w:rFonts w:ascii="Times New Roman" w:hAnsi="Times New Roman"/>
          <w:sz w:val="24"/>
          <w:szCs w:val="24"/>
        </w:rPr>
        <w:t xml:space="preserve"> PL</w:t>
      </w:r>
      <w:r w:rsidR="002B2278">
        <w:rPr>
          <w:rFonts w:ascii="Times New Roman" w:hAnsi="Times New Roman"/>
          <w:sz w:val="24"/>
          <w:szCs w:val="23"/>
        </w:rPr>
        <w:t xml:space="preserve"> n.º 016/2021 – Do PODER EXECUTIVO – “Altera o anexo II da Lei Municipal n.º 108/2002, alterada</w:t>
      </w:r>
      <w:r w:rsidR="00B22B49">
        <w:rPr>
          <w:rFonts w:ascii="Times New Roman" w:hAnsi="Times New Roman"/>
          <w:sz w:val="24"/>
          <w:szCs w:val="23"/>
        </w:rPr>
        <w:t xml:space="preserve"> pela Lei Municipal n.º 1.405/15”. </w:t>
      </w:r>
      <w:r w:rsidR="001A516A">
        <w:rPr>
          <w:rFonts w:ascii="Times New Roman" w:hAnsi="Times New Roman"/>
          <w:sz w:val="24"/>
          <w:szCs w:val="24"/>
        </w:rPr>
        <w:t xml:space="preserve">Em TERCEIRA DISCUSSÃO: </w:t>
      </w:r>
      <w:r w:rsidR="00094008">
        <w:rPr>
          <w:rFonts w:ascii="Times New Roman" w:hAnsi="Times New Roman"/>
          <w:sz w:val="24"/>
          <w:szCs w:val="24"/>
        </w:rPr>
        <w:t xml:space="preserve"> </w:t>
      </w:r>
      <w:r w:rsidR="00B22B49">
        <w:rPr>
          <w:rFonts w:ascii="Times New Roman" w:hAnsi="Times New Roman"/>
          <w:sz w:val="24"/>
          <w:szCs w:val="24"/>
        </w:rPr>
        <w:t>PL</w:t>
      </w:r>
      <w:r w:rsidR="00B22B49">
        <w:rPr>
          <w:rFonts w:ascii="Times New Roman" w:hAnsi="Times New Roman"/>
          <w:sz w:val="24"/>
          <w:szCs w:val="23"/>
        </w:rPr>
        <w:t xml:space="preserve"> n.º 0</w:t>
      </w:r>
      <w:r w:rsidR="00B22B49">
        <w:rPr>
          <w:rFonts w:ascii="Times New Roman" w:hAnsi="Times New Roman"/>
          <w:sz w:val="24"/>
          <w:szCs w:val="23"/>
        </w:rPr>
        <w:t>08</w:t>
      </w:r>
      <w:r w:rsidR="00B22B49">
        <w:rPr>
          <w:rFonts w:ascii="Times New Roman" w:hAnsi="Times New Roman"/>
          <w:sz w:val="24"/>
          <w:szCs w:val="23"/>
        </w:rPr>
        <w:t>/2021 – Do PODER EXECUTIVO – “</w:t>
      </w:r>
      <w:r w:rsidR="00B22B49">
        <w:rPr>
          <w:rFonts w:ascii="Times New Roman" w:hAnsi="Times New Roman"/>
          <w:sz w:val="24"/>
          <w:szCs w:val="23"/>
        </w:rPr>
        <w:t>Altera parcialmente a Lei Municipal n.º 1.485/2021</w:t>
      </w:r>
      <w:r w:rsidR="00B22B49">
        <w:rPr>
          <w:rFonts w:ascii="Times New Roman" w:hAnsi="Times New Roman"/>
          <w:sz w:val="24"/>
          <w:szCs w:val="23"/>
        </w:rPr>
        <w:t>”</w:t>
      </w:r>
      <w:r w:rsidR="00B22B49">
        <w:rPr>
          <w:rFonts w:ascii="Times New Roman" w:hAnsi="Times New Roman"/>
          <w:sz w:val="24"/>
          <w:szCs w:val="23"/>
        </w:rPr>
        <w:t xml:space="preserve">. 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>dos seguintes: a) REQUERIMENTOS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A516A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B22B49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B22B49">
        <w:rPr>
          <w:rFonts w:ascii="Times New Roman" w:hAnsi="Times New Roman" w:cs="Times New Roman"/>
          <w:kern w:val="28"/>
          <w:sz w:val="24"/>
          <w:szCs w:val="24"/>
        </w:rPr>
        <w:t xml:space="preserve">: 0448/2021 – Do Vereador ANDERSON BARCELOS CORRÊA – “Requer, após ouvido o Colendo Plenário, o envio de moção de apoio ao Congresso Nacional, em favor da Agricultura Familiar”, aprovado por unanimidade; 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 xml:space="preserve"> 04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>7/2021 – D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Vereador JAIR ARDENCHY </w:t>
      </w:r>
      <w:r w:rsidR="001A516A">
        <w:rPr>
          <w:rFonts w:ascii="Times New Roman" w:hAnsi="Times New Roman" w:cs="Times New Roman"/>
          <w:kern w:val="28"/>
          <w:sz w:val="24"/>
          <w:szCs w:val="24"/>
        </w:rPr>
        <w:t xml:space="preserve">– “Requer, após ouvido o Colendo Plenário,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autorização para faltar na Sessão Ordinária do dia 10/05/2021, por motivos de saúde</w:t>
      </w:r>
      <w:r w:rsidR="001A516A">
        <w:rPr>
          <w:rFonts w:ascii="Times New Roman" w:hAnsi="Times New Roman"/>
          <w:sz w:val="24"/>
          <w:szCs w:val="24"/>
        </w:rPr>
        <w:t xml:space="preserve">”, aprovado </w:t>
      </w:r>
      <w:r w:rsidR="005D77C3">
        <w:rPr>
          <w:rFonts w:ascii="Times New Roman" w:hAnsi="Times New Roman"/>
          <w:sz w:val="24"/>
          <w:szCs w:val="24"/>
        </w:rPr>
        <w:t xml:space="preserve">de forma unânime;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047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8/2021 – D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COMISSÕES DE CONSTITUIÇÃO E JUSTIÇA e de FINANÇAS E ORÇAMENTO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 – “Requer, após ouvido o Colendo Plenário, 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nos termos do Art. 33, § 2.º, do Regimento Interno, a interrupção de tramitação do PL n.º 018/2021, até o comparecimento do Diretor Administrativo da SMSAS, na reunião das Comissões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>”, aprovado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 unanimemente; b) PROJETOS DE LEIS ORDINÁRIAS: </w:t>
      </w:r>
      <w:r w:rsidR="005D77C3">
        <w:rPr>
          <w:rFonts w:ascii="Times New Roman" w:hAnsi="Times New Roman"/>
          <w:sz w:val="24"/>
          <w:szCs w:val="23"/>
        </w:rPr>
        <w:t xml:space="preserve">PL n.º 005/2021 – Do Vereador ALEX CASTILLO DE LOS SANTOS – “Dispõe sobre a isenção do imposto de transmissão de bens imóveis – ITBI – referente à regularização de propriedades oriundas de projetos de reforma agrária ou de qualquer projeto fundiário no município de </w:t>
      </w:r>
      <w:proofErr w:type="spellStart"/>
      <w:r w:rsidR="005D77C3">
        <w:rPr>
          <w:rFonts w:ascii="Times New Roman" w:hAnsi="Times New Roman"/>
          <w:sz w:val="24"/>
          <w:szCs w:val="23"/>
        </w:rPr>
        <w:t>Aceguá</w:t>
      </w:r>
      <w:proofErr w:type="spellEnd"/>
      <w:r w:rsidR="005D77C3">
        <w:rPr>
          <w:rFonts w:ascii="Times New Roman" w:hAnsi="Times New Roman"/>
          <w:sz w:val="24"/>
          <w:szCs w:val="23"/>
        </w:rPr>
        <w:t>”</w:t>
      </w:r>
      <w:r w:rsidR="0021269D">
        <w:rPr>
          <w:rFonts w:ascii="Times New Roman" w:hAnsi="Times New Roman"/>
          <w:sz w:val="24"/>
          <w:szCs w:val="23"/>
        </w:rPr>
        <w:t>, aprovado por 06 (seis)</w:t>
      </w:r>
      <w:r w:rsidR="005D77C3">
        <w:rPr>
          <w:rFonts w:ascii="Times New Roman" w:hAnsi="Times New Roman"/>
          <w:sz w:val="24"/>
          <w:szCs w:val="23"/>
        </w:rPr>
        <w:t>;</w:t>
      </w:r>
      <w:r w:rsidR="0021269D">
        <w:rPr>
          <w:rFonts w:ascii="Times New Roman" w:hAnsi="Times New Roman"/>
          <w:sz w:val="24"/>
          <w:szCs w:val="23"/>
        </w:rPr>
        <w:t xml:space="preserve"> votos a 02 (dois), dos Vereadores Jacqueline</w:t>
      </w:r>
      <w:r w:rsidR="005D77C3">
        <w:rPr>
          <w:rFonts w:ascii="Times New Roman" w:hAnsi="Times New Roman"/>
          <w:sz w:val="24"/>
          <w:szCs w:val="23"/>
        </w:rPr>
        <w:t xml:space="preserve"> </w:t>
      </w:r>
      <w:r w:rsidR="0021269D">
        <w:rPr>
          <w:rFonts w:ascii="Times New Roman" w:hAnsi="Times New Roman"/>
          <w:sz w:val="24"/>
          <w:szCs w:val="23"/>
        </w:rPr>
        <w:t xml:space="preserve">Ferreira e Pedro de Blanco; </w:t>
      </w:r>
      <w:r w:rsidR="005D77C3">
        <w:rPr>
          <w:rFonts w:ascii="Times New Roman" w:hAnsi="Times New Roman"/>
          <w:sz w:val="24"/>
          <w:szCs w:val="24"/>
        </w:rPr>
        <w:t>PL</w:t>
      </w:r>
      <w:r w:rsidR="005D77C3">
        <w:rPr>
          <w:rFonts w:ascii="Times New Roman" w:hAnsi="Times New Roman"/>
          <w:sz w:val="24"/>
          <w:szCs w:val="23"/>
        </w:rPr>
        <w:t xml:space="preserve"> n.º 009/2021 – Do PODER EXECUTIVO – “Autoriza contratação emergencial de agente comunitário de saúde</w:t>
      </w:r>
      <w:r w:rsidR="0021269D">
        <w:rPr>
          <w:rFonts w:ascii="Times New Roman" w:hAnsi="Times New Roman"/>
          <w:sz w:val="24"/>
          <w:szCs w:val="23"/>
        </w:rPr>
        <w:t>”, aprovado por unanimidade</w:t>
      </w:r>
      <w:r w:rsidR="005D77C3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A516A">
        <w:rPr>
          <w:rFonts w:ascii="Times New Roman" w:hAnsi="Times New Roman"/>
          <w:sz w:val="24"/>
          <w:szCs w:val="24"/>
        </w:rPr>
        <w:t xml:space="preserve"> </w:t>
      </w:r>
      <w:r w:rsidR="00D80345">
        <w:rPr>
          <w:rFonts w:ascii="Times New Roman" w:hAnsi="Times New Roman"/>
          <w:sz w:val="24"/>
          <w:szCs w:val="24"/>
        </w:rPr>
        <w:t xml:space="preserve">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1A516A" w:rsidRDefault="001A51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A58EC" w:rsidRDefault="003A58E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A58EC" w:rsidRDefault="003A58E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A58EC" w:rsidRPr="001A516A" w:rsidRDefault="003A58E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GoBack"/>
      <w:bookmarkEnd w:id="0"/>
    </w:p>
    <w:p w:rsidR="00D65339" w:rsidRDefault="00D6533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F76610" w:rsidRDefault="00F7661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     </w:t>
      </w:r>
      <w:r w:rsidR="0080164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E523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F76610" w:rsidSect="00F76610">
      <w:footerReference w:type="default" r:id="rId7"/>
      <w:pgSz w:w="11906" w:h="16838"/>
      <w:pgMar w:top="156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88" w:rsidRDefault="000E7488" w:rsidP="00BE768A">
      <w:pPr>
        <w:spacing w:after="0" w:line="240" w:lineRule="auto"/>
      </w:pPr>
      <w:r>
        <w:separator/>
      </w:r>
    </w:p>
  </w:endnote>
  <w:endnote w:type="continuationSeparator" w:id="0">
    <w:p w:rsidR="000E7488" w:rsidRDefault="000E748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7973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EC">
          <w:rPr>
            <w:noProof/>
          </w:rPr>
          <w:t>1</w:t>
        </w:r>
        <w:r>
          <w:fldChar w:fldCharType="end"/>
        </w:r>
        <w:r w:rsidR="0021269D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88" w:rsidRDefault="000E7488" w:rsidP="00BE768A">
      <w:pPr>
        <w:spacing w:after="0" w:line="240" w:lineRule="auto"/>
      </w:pPr>
      <w:r>
        <w:separator/>
      </w:r>
    </w:p>
  </w:footnote>
  <w:footnote w:type="continuationSeparator" w:id="0">
    <w:p w:rsidR="000E7488" w:rsidRDefault="000E7488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C04B0"/>
    <w:rsid w:val="000C11F3"/>
    <w:rsid w:val="000C2B50"/>
    <w:rsid w:val="000C6F2D"/>
    <w:rsid w:val="000E7488"/>
    <w:rsid w:val="000F3350"/>
    <w:rsid w:val="001000E1"/>
    <w:rsid w:val="00142F52"/>
    <w:rsid w:val="00147F28"/>
    <w:rsid w:val="001501BB"/>
    <w:rsid w:val="00150410"/>
    <w:rsid w:val="0016563A"/>
    <w:rsid w:val="00186717"/>
    <w:rsid w:val="00196986"/>
    <w:rsid w:val="001A516A"/>
    <w:rsid w:val="001C1122"/>
    <w:rsid w:val="001D0EB2"/>
    <w:rsid w:val="001D57DC"/>
    <w:rsid w:val="001E7252"/>
    <w:rsid w:val="00205353"/>
    <w:rsid w:val="0021269D"/>
    <w:rsid w:val="002166FE"/>
    <w:rsid w:val="00221D75"/>
    <w:rsid w:val="00243DB9"/>
    <w:rsid w:val="002456E4"/>
    <w:rsid w:val="00260BFD"/>
    <w:rsid w:val="00275178"/>
    <w:rsid w:val="0027794F"/>
    <w:rsid w:val="002A1511"/>
    <w:rsid w:val="002B2278"/>
    <w:rsid w:val="002B36AA"/>
    <w:rsid w:val="002B423A"/>
    <w:rsid w:val="002C5D1D"/>
    <w:rsid w:val="002E5238"/>
    <w:rsid w:val="002F1066"/>
    <w:rsid w:val="0030201E"/>
    <w:rsid w:val="00314496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65723"/>
    <w:rsid w:val="00472ABC"/>
    <w:rsid w:val="00481D34"/>
    <w:rsid w:val="004960AE"/>
    <w:rsid w:val="004A12AB"/>
    <w:rsid w:val="004B2CBF"/>
    <w:rsid w:val="004B41CE"/>
    <w:rsid w:val="004C36D0"/>
    <w:rsid w:val="004E1B32"/>
    <w:rsid w:val="004E7B95"/>
    <w:rsid w:val="00503902"/>
    <w:rsid w:val="00517B07"/>
    <w:rsid w:val="00522ABF"/>
    <w:rsid w:val="0052622A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575C4"/>
    <w:rsid w:val="00673431"/>
    <w:rsid w:val="00674078"/>
    <w:rsid w:val="006A01D0"/>
    <w:rsid w:val="006A5CFD"/>
    <w:rsid w:val="006B16CD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F0540"/>
    <w:rsid w:val="00903505"/>
    <w:rsid w:val="0090450A"/>
    <w:rsid w:val="0091680D"/>
    <w:rsid w:val="009230D4"/>
    <w:rsid w:val="00935DC5"/>
    <w:rsid w:val="00936347"/>
    <w:rsid w:val="00956EC9"/>
    <w:rsid w:val="0095778A"/>
    <w:rsid w:val="009A4B5A"/>
    <w:rsid w:val="009B3696"/>
    <w:rsid w:val="009F4E57"/>
    <w:rsid w:val="00A01876"/>
    <w:rsid w:val="00A05EC0"/>
    <w:rsid w:val="00A2783E"/>
    <w:rsid w:val="00A30890"/>
    <w:rsid w:val="00A44DF6"/>
    <w:rsid w:val="00A60B5D"/>
    <w:rsid w:val="00A649DA"/>
    <w:rsid w:val="00A659BC"/>
    <w:rsid w:val="00A756CE"/>
    <w:rsid w:val="00A768A8"/>
    <w:rsid w:val="00A86670"/>
    <w:rsid w:val="00A97CD9"/>
    <w:rsid w:val="00AD7AC2"/>
    <w:rsid w:val="00B14FBF"/>
    <w:rsid w:val="00B2086E"/>
    <w:rsid w:val="00B22B49"/>
    <w:rsid w:val="00B317EB"/>
    <w:rsid w:val="00B31B04"/>
    <w:rsid w:val="00B32D93"/>
    <w:rsid w:val="00B5661E"/>
    <w:rsid w:val="00B726B3"/>
    <w:rsid w:val="00B76E51"/>
    <w:rsid w:val="00B92D70"/>
    <w:rsid w:val="00BB625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10459"/>
    <w:rsid w:val="00D4275D"/>
    <w:rsid w:val="00D473C7"/>
    <w:rsid w:val="00D50B33"/>
    <w:rsid w:val="00D60E59"/>
    <w:rsid w:val="00D65339"/>
    <w:rsid w:val="00D719A7"/>
    <w:rsid w:val="00D7322A"/>
    <w:rsid w:val="00D80345"/>
    <w:rsid w:val="00D81FCE"/>
    <w:rsid w:val="00D84A51"/>
    <w:rsid w:val="00D96A09"/>
    <w:rsid w:val="00DB271C"/>
    <w:rsid w:val="00DD0FC5"/>
    <w:rsid w:val="00DD5E5C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136ED"/>
    <w:rsid w:val="00F17236"/>
    <w:rsid w:val="00F316E1"/>
    <w:rsid w:val="00F34804"/>
    <w:rsid w:val="00F358B7"/>
    <w:rsid w:val="00F51D57"/>
    <w:rsid w:val="00F736DF"/>
    <w:rsid w:val="00F76610"/>
    <w:rsid w:val="00FA0333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701D-D0B2-4DAD-919A-6595856D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2021-05-11T14:26:00Z</cp:lastPrinted>
  <dcterms:created xsi:type="dcterms:W3CDTF">2021-05-18T15:15:00Z</dcterms:created>
  <dcterms:modified xsi:type="dcterms:W3CDTF">2021-05-18T16:18:00Z</dcterms:modified>
</cp:coreProperties>
</file>